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B47A99" w14:textId="77777777" w:rsidR="00555295" w:rsidRPr="005C090A" w:rsidRDefault="00555295" w:rsidP="00555295">
      <w:pPr>
        <w:jc w:val="center"/>
        <w:rPr>
          <w:sz w:val="28"/>
          <w:szCs w:val="28"/>
        </w:rPr>
      </w:pPr>
      <w:r w:rsidRPr="005C090A">
        <w:rPr>
          <w:sz w:val="28"/>
          <w:szCs w:val="28"/>
        </w:rPr>
        <w:t xml:space="preserve">Федеральное государственное образовательное бюджетное </w:t>
      </w:r>
    </w:p>
    <w:p w14:paraId="58D01B85" w14:textId="77777777" w:rsidR="00555295" w:rsidRPr="005C090A" w:rsidRDefault="00555295" w:rsidP="00555295">
      <w:pPr>
        <w:jc w:val="center"/>
        <w:rPr>
          <w:sz w:val="28"/>
          <w:szCs w:val="28"/>
        </w:rPr>
      </w:pPr>
      <w:r w:rsidRPr="005C090A">
        <w:rPr>
          <w:sz w:val="28"/>
          <w:szCs w:val="28"/>
        </w:rPr>
        <w:t>учреждение высшего образования</w:t>
      </w:r>
    </w:p>
    <w:p w14:paraId="42BC9249" w14:textId="77777777" w:rsidR="00555295" w:rsidRPr="005C090A" w:rsidRDefault="00555295" w:rsidP="00555295">
      <w:pPr>
        <w:jc w:val="center"/>
        <w:rPr>
          <w:b/>
          <w:bCs/>
          <w:caps/>
          <w:sz w:val="28"/>
          <w:szCs w:val="28"/>
        </w:rPr>
      </w:pPr>
      <w:r w:rsidRPr="005C090A">
        <w:rPr>
          <w:b/>
          <w:bCs/>
          <w:caps/>
          <w:sz w:val="28"/>
          <w:szCs w:val="28"/>
        </w:rPr>
        <w:t>«ФИНАНСОВЫЙ УНИВЕРСИТЕТ ПРИ пРАВИТЕЛЬСТВЕ</w:t>
      </w:r>
    </w:p>
    <w:p w14:paraId="5744D39C" w14:textId="77777777" w:rsidR="00555295" w:rsidRPr="005C090A" w:rsidRDefault="00555295" w:rsidP="00555295">
      <w:pPr>
        <w:jc w:val="center"/>
        <w:rPr>
          <w:b/>
          <w:bCs/>
          <w:caps/>
          <w:sz w:val="28"/>
          <w:szCs w:val="28"/>
        </w:rPr>
      </w:pPr>
      <w:r w:rsidRPr="005C090A">
        <w:rPr>
          <w:b/>
          <w:bCs/>
          <w:caps/>
          <w:sz w:val="28"/>
          <w:szCs w:val="28"/>
        </w:rPr>
        <w:t>Российской Федерации»</w:t>
      </w:r>
    </w:p>
    <w:p w14:paraId="0676E064" w14:textId="77777777" w:rsidR="00555295" w:rsidRPr="005C090A" w:rsidRDefault="00555295" w:rsidP="00555295">
      <w:pPr>
        <w:jc w:val="center"/>
        <w:rPr>
          <w:b/>
          <w:bCs/>
          <w:sz w:val="28"/>
          <w:szCs w:val="28"/>
        </w:rPr>
      </w:pPr>
      <w:r w:rsidRPr="005C090A">
        <w:rPr>
          <w:b/>
          <w:bCs/>
          <w:sz w:val="28"/>
          <w:szCs w:val="28"/>
        </w:rPr>
        <w:t>(Финансовый университет)</w:t>
      </w:r>
    </w:p>
    <w:p w14:paraId="198B1234" w14:textId="77777777" w:rsidR="00555295" w:rsidRPr="005C090A" w:rsidRDefault="00555295" w:rsidP="00555295">
      <w:pPr>
        <w:jc w:val="center"/>
        <w:rPr>
          <w:sz w:val="28"/>
          <w:szCs w:val="28"/>
        </w:rPr>
      </w:pPr>
    </w:p>
    <w:p w14:paraId="282E481E" w14:textId="797C2349" w:rsidR="00555295" w:rsidRDefault="00555295" w:rsidP="00555295">
      <w:pPr>
        <w:jc w:val="center"/>
        <w:rPr>
          <w:b/>
          <w:sz w:val="28"/>
          <w:szCs w:val="28"/>
        </w:rPr>
      </w:pPr>
      <w:r w:rsidRPr="005C090A">
        <w:rPr>
          <w:b/>
          <w:sz w:val="28"/>
          <w:szCs w:val="28"/>
        </w:rPr>
        <w:t>Департамент корпоративных финансов и корпоративного управления</w:t>
      </w:r>
    </w:p>
    <w:p w14:paraId="29320B7C" w14:textId="54EBFDDB" w:rsidR="003D1084" w:rsidRPr="005C090A" w:rsidRDefault="003D1084" w:rsidP="00555295">
      <w:pPr>
        <w:jc w:val="center"/>
        <w:rPr>
          <w:b/>
          <w:sz w:val="28"/>
          <w:szCs w:val="28"/>
        </w:rPr>
      </w:pPr>
    </w:p>
    <w:p w14:paraId="1291811D" w14:textId="77777777" w:rsidR="00555295" w:rsidRPr="005C090A" w:rsidRDefault="00555295" w:rsidP="00555295">
      <w:pPr>
        <w:jc w:val="center"/>
        <w:rPr>
          <w:b/>
          <w:sz w:val="28"/>
          <w:szCs w:val="28"/>
        </w:rPr>
      </w:pPr>
    </w:p>
    <w:tbl>
      <w:tblPr>
        <w:tblW w:w="0" w:type="auto"/>
        <w:tblLook w:val="04A0" w:firstRow="1" w:lastRow="0" w:firstColumn="1" w:lastColumn="0" w:noHBand="0" w:noVBand="1"/>
      </w:tblPr>
      <w:tblGrid>
        <w:gridCol w:w="4879"/>
        <w:gridCol w:w="4723"/>
      </w:tblGrid>
      <w:tr w:rsidR="009A0709" w:rsidRPr="005C090A" w14:paraId="5A7F675C" w14:textId="77777777" w:rsidTr="009A0709">
        <w:tc>
          <w:tcPr>
            <w:tcW w:w="5070" w:type="dxa"/>
          </w:tcPr>
          <w:p w14:paraId="20D38BE2" w14:textId="79C06ACC" w:rsidR="009A0709" w:rsidRPr="005C090A" w:rsidRDefault="003D1084">
            <w:pPr>
              <w:spacing w:before="120"/>
              <w:rPr>
                <w:sz w:val="28"/>
                <w:szCs w:val="28"/>
              </w:rPr>
            </w:pPr>
            <w:r>
              <w:rPr>
                <w:sz w:val="28"/>
              </w:rPr>
              <w:t xml:space="preserve"> </w:t>
            </w:r>
          </w:p>
          <w:p w14:paraId="6EAA1F43" w14:textId="77777777" w:rsidR="009A0709" w:rsidRPr="005C090A" w:rsidRDefault="009A0709">
            <w:pPr>
              <w:spacing w:before="120"/>
              <w:rPr>
                <w:sz w:val="28"/>
              </w:rPr>
            </w:pPr>
          </w:p>
        </w:tc>
        <w:tc>
          <w:tcPr>
            <w:tcW w:w="4784" w:type="dxa"/>
            <w:hideMark/>
          </w:tcPr>
          <w:p w14:paraId="53208623" w14:textId="77777777" w:rsidR="003D1084" w:rsidRPr="00B045C9" w:rsidRDefault="003D1084" w:rsidP="003D1084">
            <w:pPr>
              <w:widowControl w:val="0"/>
              <w:autoSpaceDE w:val="0"/>
              <w:autoSpaceDN w:val="0"/>
              <w:adjustRightInd w:val="0"/>
              <w:rPr>
                <w:sz w:val="28"/>
                <w:szCs w:val="28"/>
              </w:rPr>
            </w:pPr>
            <w:r w:rsidRPr="00B045C9">
              <w:rPr>
                <w:sz w:val="28"/>
                <w:szCs w:val="28"/>
              </w:rPr>
              <w:t xml:space="preserve">УТВЕРЖДАЮ </w:t>
            </w:r>
          </w:p>
          <w:p w14:paraId="21C6D16C" w14:textId="77777777" w:rsidR="003D1084" w:rsidRPr="00B045C9" w:rsidRDefault="003D1084" w:rsidP="003D1084">
            <w:pPr>
              <w:widowControl w:val="0"/>
              <w:autoSpaceDE w:val="0"/>
              <w:autoSpaceDN w:val="0"/>
              <w:adjustRightInd w:val="0"/>
              <w:rPr>
                <w:color w:val="000000"/>
                <w:sz w:val="28"/>
                <w:szCs w:val="28"/>
              </w:rPr>
            </w:pPr>
            <w:r w:rsidRPr="00B045C9">
              <w:rPr>
                <w:color w:val="000000"/>
                <w:sz w:val="28"/>
                <w:szCs w:val="28"/>
              </w:rPr>
              <w:t xml:space="preserve">Проректор по учебной </w:t>
            </w:r>
          </w:p>
          <w:p w14:paraId="635CD481" w14:textId="77777777" w:rsidR="003D1084" w:rsidRDefault="003D1084" w:rsidP="003D1084">
            <w:pPr>
              <w:widowControl w:val="0"/>
              <w:autoSpaceDE w:val="0"/>
              <w:autoSpaceDN w:val="0"/>
              <w:adjustRightInd w:val="0"/>
              <w:rPr>
                <w:color w:val="000000"/>
                <w:sz w:val="28"/>
                <w:szCs w:val="28"/>
              </w:rPr>
            </w:pPr>
            <w:r w:rsidRPr="00B045C9">
              <w:rPr>
                <w:color w:val="000000"/>
                <w:sz w:val="28"/>
                <w:szCs w:val="28"/>
              </w:rPr>
              <w:t>и методической работе</w:t>
            </w:r>
          </w:p>
          <w:p w14:paraId="777179C6" w14:textId="77777777" w:rsidR="003D1084" w:rsidRPr="00B045C9" w:rsidRDefault="003D1084" w:rsidP="003D1084">
            <w:pPr>
              <w:widowControl w:val="0"/>
              <w:tabs>
                <w:tab w:val="left" w:leader="underscore" w:pos="6862"/>
              </w:tabs>
              <w:autoSpaceDE w:val="0"/>
              <w:autoSpaceDN w:val="0"/>
              <w:adjustRightInd w:val="0"/>
              <w:rPr>
                <w:color w:val="000000"/>
                <w:sz w:val="28"/>
                <w:szCs w:val="28"/>
              </w:rPr>
            </w:pPr>
          </w:p>
          <w:p w14:paraId="57598735" w14:textId="77777777" w:rsidR="003D1084" w:rsidRPr="00B045C9" w:rsidRDefault="003D1084" w:rsidP="003D1084">
            <w:pPr>
              <w:widowControl w:val="0"/>
              <w:tabs>
                <w:tab w:val="left" w:leader="underscore" w:pos="6862"/>
              </w:tabs>
              <w:autoSpaceDE w:val="0"/>
              <w:autoSpaceDN w:val="0"/>
              <w:adjustRightInd w:val="0"/>
              <w:rPr>
                <w:color w:val="000000"/>
                <w:sz w:val="28"/>
                <w:szCs w:val="28"/>
              </w:rPr>
            </w:pPr>
            <w:r w:rsidRPr="00B045C9">
              <w:rPr>
                <w:color w:val="000000"/>
                <w:sz w:val="28"/>
                <w:szCs w:val="28"/>
              </w:rPr>
              <w:t>__________________Е.А. Каменева</w:t>
            </w:r>
          </w:p>
          <w:p w14:paraId="027B97E9" w14:textId="3CB20DF4" w:rsidR="009A0709" w:rsidRPr="005C090A" w:rsidRDefault="007B6540" w:rsidP="007B6540">
            <w:pPr>
              <w:jc w:val="center"/>
              <w:rPr>
                <w:sz w:val="28"/>
              </w:rPr>
            </w:pPr>
            <w:r>
              <w:rPr>
                <w:sz w:val="28"/>
                <w:szCs w:val="28"/>
              </w:rPr>
              <w:t>23.12.</w:t>
            </w:r>
            <w:r w:rsidR="003D1084" w:rsidRPr="00B045C9">
              <w:rPr>
                <w:sz w:val="28"/>
                <w:szCs w:val="28"/>
              </w:rPr>
              <w:t>2022г.</w:t>
            </w:r>
          </w:p>
        </w:tc>
      </w:tr>
    </w:tbl>
    <w:p w14:paraId="64AD2A96" w14:textId="77777777" w:rsidR="009A0709" w:rsidRPr="005C090A" w:rsidRDefault="009A0709" w:rsidP="00555295">
      <w:pPr>
        <w:jc w:val="center"/>
        <w:rPr>
          <w:b/>
          <w:sz w:val="28"/>
          <w:szCs w:val="28"/>
        </w:rPr>
      </w:pPr>
    </w:p>
    <w:p w14:paraId="62479821" w14:textId="77777777" w:rsidR="009A0709" w:rsidRPr="005C090A" w:rsidRDefault="009A0709" w:rsidP="00555295">
      <w:pPr>
        <w:jc w:val="center"/>
        <w:rPr>
          <w:b/>
          <w:sz w:val="28"/>
          <w:szCs w:val="28"/>
        </w:rPr>
      </w:pPr>
    </w:p>
    <w:p w14:paraId="6FA40972" w14:textId="7BBFDE48" w:rsidR="00555295" w:rsidRDefault="00316627" w:rsidP="00555295">
      <w:pPr>
        <w:pStyle w:val="Normal1"/>
        <w:jc w:val="center"/>
        <w:rPr>
          <w:b/>
          <w:sz w:val="36"/>
          <w:szCs w:val="36"/>
        </w:rPr>
      </w:pPr>
      <w:r>
        <w:rPr>
          <w:b/>
          <w:sz w:val="36"/>
          <w:szCs w:val="36"/>
        </w:rPr>
        <w:t xml:space="preserve">Федотова М.А., </w:t>
      </w:r>
      <w:r w:rsidR="00D760CF">
        <w:rPr>
          <w:b/>
          <w:sz w:val="36"/>
          <w:szCs w:val="36"/>
        </w:rPr>
        <w:t>Гусев</w:t>
      </w:r>
      <w:r w:rsidR="00C34298" w:rsidRPr="005C090A">
        <w:rPr>
          <w:b/>
          <w:sz w:val="36"/>
          <w:szCs w:val="36"/>
        </w:rPr>
        <w:t xml:space="preserve"> </w:t>
      </w:r>
      <w:r w:rsidR="00D760CF">
        <w:rPr>
          <w:b/>
          <w:sz w:val="36"/>
          <w:szCs w:val="36"/>
        </w:rPr>
        <w:t>А</w:t>
      </w:r>
      <w:r w:rsidR="00C34298" w:rsidRPr="005C090A">
        <w:rPr>
          <w:b/>
          <w:sz w:val="36"/>
          <w:szCs w:val="36"/>
        </w:rPr>
        <w:t>.</w:t>
      </w:r>
      <w:r w:rsidR="00D760CF">
        <w:rPr>
          <w:b/>
          <w:sz w:val="36"/>
          <w:szCs w:val="36"/>
        </w:rPr>
        <w:t>А</w:t>
      </w:r>
      <w:r w:rsidR="00C34298" w:rsidRPr="005C090A">
        <w:rPr>
          <w:b/>
          <w:sz w:val="36"/>
          <w:szCs w:val="36"/>
        </w:rPr>
        <w:t>.</w:t>
      </w:r>
    </w:p>
    <w:p w14:paraId="0ABF68F2" w14:textId="77777777" w:rsidR="00845B52" w:rsidRPr="005C090A" w:rsidRDefault="00845B52" w:rsidP="00555295">
      <w:pPr>
        <w:pStyle w:val="Normal1"/>
        <w:jc w:val="center"/>
        <w:rPr>
          <w:b/>
          <w:sz w:val="36"/>
          <w:szCs w:val="36"/>
        </w:rPr>
      </w:pPr>
    </w:p>
    <w:p w14:paraId="030B43FE" w14:textId="77777777" w:rsidR="00555295" w:rsidRPr="005C090A" w:rsidRDefault="00555295" w:rsidP="00555295">
      <w:pPr>
        <w:pStyle w:val="Normal1"/>
        <w:jc w:val="center"/>
        <w:rPr>
          <w:sz w:val="28"/>
          <w:szCs w:val="28"/>
        </w:rPr>
      </w:pPr>
    </w:p>
    <w:p w14:paraId="623C1833" w14:textId="77777777" w:rsidR="00555295" w:rsidRPr="005C090A" w:rsidRDefault="00344881" w:rsidP="00555295">
      <w:pPr>
        <w:pStyle w:val="Normal1"/>
        <w:jc w:val="center"/>
        <w:rPr>
          <w:b/>
          <w:sz w:val="36"/>
          <w:szCs w:val="36"/>
        </w:rPr>
      </w:pPr>
      <w:r w:rsidRPr="005C090A">
        <w:rPr>
          <w:b/>
          <w:sz w:val="36"/>
          <w:szCs w:val="36"/>
        </w:rPr>
        <w:t xml:space="preserve">ИНСТРУМЕНТЫ И ТЕХНОЛОГИИ </w:t>
      </w:r>
      <w:r w:rsidR="00C34298" w:rsidRPr="005C090A">
        <w:rPr>
          <w:b/>
          <w:sz w:val="36"/>
          <w:szCs w:val="36"/>
        </w:rPr>
        <w:t>ПОВЕДЕНЧЕСКИ</w:t>
      </w:r>
      <w:r w:rsidRPr="005C090A">
        <w:rPr>
          <w:b/>
          <w:sz w:val="36"/>
          <w:szCs w:val="36"/>
        </w:rPr>
        <w:t>Х</w:t>
      </w:r>
      <w:r w:rsidR="00C34298" w:rsidRPr="005C090A">
        <w:rPr>
          <w:b/>
          <w:sz w:val="36"/>
          <w:szCs w:val="36"/>
        </w:rPr>
        <w:t xml:space="preserve"> ФИНАНС</w:t>
      </w:r>
      <w:r w:rsidRPr="005C090A">
        <w:rPr>
          <w:b/>
          <w:sz w:val="36"/>
          <w:szCs w:val="36"/>
        </w:rPr>
        <w:t>ОВ</w:t>
      </w:r>
    </w:p>
    <w:p w14:paraId="36794DD2" w14:textId="77777777" w:rsidR="00555295" w:rsidRPr="005C090A" w:rsidRDefault="00555295" w:rsidP="00555295">
      <w:pPr>
        <w:pStyle w:val="Normal1"/>
        <w:jc w:val="center"/>
        <w:rPr>
          <w:sz w:val="28"/>
          <w:szCs w:val="28"/>
        </w:rPr>
      </w:pPr>
    </w:p>
    <w:p w14:paraId="66AB5458" w14:textId="77777777" w:rsidR="00555295" w:rsidRPr="005C090A" w:rsidRDefault="00555295" w:rsidP="00555295">
      <w:pPr>
        <w:jc w:val="center"/>
        <w:rPr>
          <w:b/>
          <w:sz w:val="32"/>
          <w:szCs w:val="32"/>
        </w:rPr>
      </w:pPr>
      <w:r w:rsidRPr="005C090A">
        <w:rPr>
          <w:b/>
          <w:sz w:val="32"/>
          <w:szCs w:val="32"/>
        </w:rPr>
        <w:t>Рабочая программа дисциплины</w:t>
      </w:r>
    </w:p>
    <w:p w14:paraId="55CF92C1" w14:textId="77777777" w:rsidR="00555295" w:rsidRPr="005C090A" w:rsidRDefault="00555295" w:rsidP="00555295">
      <w:pPr>
        <w:jc w:val="center"/>
        <w:rPr>
          <w:sz w:val="28"/>
          <w:szCs w:val="28"/>
        </w:rPr>
      </w:pPr>
    </w:p>
    <w:p w14:paraId="598DA9DE" w14:textId="77777777" w:rsidR="00C61FC2" w:rsidRPr="00C61FC2" w:rsidRDefault="00C61FC2" w:rsidP="00C61FC2">
      <w:pPr>
        <w:jc w:val="center"/>
        <w:rPr>
          <w:sz w:val="28"/>
          <w:szCs w:val="28"/>
        </w:rPr>
      </w:pPr>
      <w:r w:rsidRPr="00C61FC2">
        <w:rPr>
          <w:sz w:val="28"/>
          <w:szCs w:val="28"/>
        </w:rPr>
        <w:t xml:space="preserve">для студентов, обучающихся по направлению подготовки </w:t>
      </w:r>
    </w:p>
    <w:p w14:paraId="38150430" w14:textId="2ABA8D28" w:rsidR="00555295" w:rsidRPr="005C090A" w:rsidRDefault="00C61FC2" w:rsidP="00C61FC2">
      <w:pPr>
        <w:jc w:val="center"/>
        <w:rPr>
          <w:b/>
          <w:sz w:val="28"/>
          <w:szCs w:val="28"/>
        </w:rPr>
      </w:pPr>
      <w:r w:rsidRPr="00C61FC2">
        <w:rPr>
          <w:sz w:val="28"/>
          <w:szCs w:val="28"/>
        </w:rPr>
        <w:t>38.04.01 «Экономика», направленность программы магистратуры «Бизнес-среда и корпоративные финансы»</w:t>
      </w:r>
    </w:p>
    <w:p w14:paraId="194E6607" w14:textId="77777777" w:rsidR="00555295" w:rsidRPr="005C090A" w:rsidRDefault="00555295" w:rsidP="00555295">
      <w:pPr>
        <w:jc w:val="center"/>
        <w:rPr>
          <w:b/>
          <w:sz w:val="28"/>
          <w:szCs w:val="28"/>
        </w:rPr>
      </w:pPr>
    </w:p>
    <w:p w14:paraId="6FACE40C" w14:textId="503346BE" w:rsidR="00555295" w:rsidRDefault="00555295" w:rsidP="00555295">
      <w:pPr>
        <w:jc w:val="center"/>
        <w:rPr>
          <w:sz w:val="28"/>
          <w:szCs w:val="28"/>
        </w:rPr>
      </w:pPr>
    </w:p>
    <w:p w14:paraId="5A2DB639" w14:textId="77777777" w:rsidR="008E2B84" w:rsidRPr="005C090A" w:rsidRDefault="008E2B84" w:rsidP="00555295">
      <w:pPr>
        <w:jc w:val="center"/>
        <w:rPr>
          <w:sz w:val="28"/>
          <w:szCs w:val="28"/>
        </w:rPr>
      </w:pPr>
    </w:p>
    <w:p w14:paraId="3D713F06" w14:textId="77777777" w:rsidR="003A092E" w:rsidRPr="003A092E" w:rsidRDefault="003A092E" w:rsidP="003A092E">
      <w:pPr>
        <w:tabs>
          <w:tab w:val="left" w:pos="709"/>
          <w:tab w:val="left" w:pos="993"/>
        </w:tabs>
        <w:jc w:val="center"/>
        <w:rPr>
          <w:i/>
          <w:sz w:val="28"/>
          <w:szCs w:val="28"/>
        </w:rPr>
      </w:pPr>
      <w:r w:rsidRPr="003A092E">
        <w:rPr>
          <w:i/>
          <w:sz w:val="28"/>
          <w:szCs w:val="28"/>
        </w:rPr>
        <w:t>Рекомендовано Ученым советом Факультета экономики и бизнеса,</w:t>
      </w:r>
    </w:p>
    <w:p w14:paraId="3C8B8C17" w14:textId="77777777" w:rsidR="003A092E" w:rsidRPr="003A092E" w:rsidRDefault="003A092E" w:rsidP="003A092E">
      <w:pPr>
        <w:tabs>
          <w:tab w:val="left" w:pos="709"/>
          <w:tab w:val="left" w:pos="993"/>
        </w:tabs>
        <w:jc w:val="center"/>
        <w:rPr>
          <w:i/>
          <w:sz w:val="28"/>
          <w:szCs w:val="28"/>
        </w:rPr>
      </w:pPr>
      <w:r w:rsidRPr="003A092E">
        <w:rPr>
          <w:i/>
          <w:sz w:val="28"/>
          <w:szCs w:val="28"/>
        </w:rPr>
        <w:t>протокол № 25 от 21.12.2022г.</w:t>
      </w:r>
    </w:p>
    <w:p w14:paraId="508A3010" w14:textId="77777777" w:rsidR="003A092E" w:rsidRPr="003A092E" w:rsidRDefault="003A092E" w:rsidP="003A092E">
      <w:pPr>
        <w:tabs>
          <w:tab w:val="left" w:pos="709"/>
          <w:tab w:val="left" w:pos="993"/>
        </w:tabs>
        <w:jc w:val="center"/>
        <w:rPr>
          <w:i/>
          <w:sz w:val="28"/>
          <w:szCs w:val="28"/>
        </w:rPr>
      </w:pPr>
    </w:p>
    <w:p w14:paraId="6062AA41" w14:textId="77777777" w:rsidR="003A092E" w:rsidRPr="003A092E" w:rsidRDefault="003A092E" w:rsidP="003A092E">
      <w:pPr>
        <w:tabs>
          <w:tab w:val="left" w:pos="709"/>
          <w:tab w:val="left" w:pos="993"/>
        </w:tabs>
        <w:jc w:val="center"/>
        <w:rPr>
          <w:i/>
          <w:sz w:val="28"/>
          <w:szCs w:val="28"/>
        </w:rPr>
      </w:pPr>
      <w:r w:rsidRPr="003A092E">
        <w:rPr>
          <w:i/>
          <w:sz w:val="28"/>
          <w:szCs w:val="28"/>
        </w:rPr>
        <w:t xml:space="preserve">Одобрено Советом учебно-научного департамента корпоративных финансов </w:t>
      </w:r>
    </w:p>
    <w:p w14:paraId="442A74A7" w14:textId="77777777" w:rsidR="003A092E" w:rsidRPr="003A092E" w:rsidRDefault="003A092E" w:rsidP="003A092E">
      <w:pPr>
        <w:tabs>
          <w:tab w:val="left" w:pos="709"/>
          <w:tab w:val="left" w:pos="993"/>
        </w:tabs>
        <w:jc w:val="center"/>
        <w:rPr>
          <w:i/>
          <w:sz w:val="28"/>
          <w:szCs w:val="28"/>
        </w:rPr>
      </w:pPr>
      <w:r w:rsidRPr="003A092E">
        <w:rPr>
          <w:i/>
          <w:sz w:val="28"/>
          <w:szCs w:val="28"/>
        </w:rPr>
        <w:t>и корпоративного управления</w:t>
      </w:r>
    </w:p>
    <w:p w14:paraId="2A082402" w14:textId="2BC9F9DE" w:rsidR="003D1084" w:rsidRPr="003B7041" w:rsidRDefault="003A092E" w:rsidP="003A092E">
      <w:pPr>
        <w:tabs>
          <w:tab w:val="left" w:pos="709"/>
          <w:tab w:val="left" w:pos="993"/>
        </w:tabs>
        <w:jc w:val="center"/>
        <w:rPr>
          <w:i/>
          <w:sz w:val="28"/>
          <w:szCs w:val="28"/>
        </w:rPr>
      </w:pPr>
      <w:r w:rsidRPr="003A092E">
        <w:rPr>
          <w:i/>
          <w:sz w:val="28"/>
          <w:szCs w:val="28"/>
        </w:rPr>
        <w:t>протокол № 36 от 16.11.2022г.</w:t>
      </w:r>
    </w:p>
    <w:p w14:paraId="5984E425" w14:textId="77777777" w:rsidR="00555295" w:rsidRPr="005C090A" w:rsidRDefault="00555295" w:rsidP="00555295">
      <w:pPr>
        <w:jc w:val="center"/>
        <w:rPr>
          <w:sz w:val="28"/>
          <w:szCs w:val="28"/>
        </w:rPr>
      </w:pPr>
    </w:p>
    <w:p w14:paraId="5A313635" w14:textId="77777777" w:rsidR="00344881" w:rsidRPr="005C090A" w:rsidRDefault="00344881" w:rsidP="00555295">
      <w:pPr>
        <w:jc w:val="center"/>
        <w:rPr>
          <w:sz w:val="28"/>
          <w:szCs w:val="28"/>
        </w:rPr>
      </w:pPr>
    </w:p>
    <w:p w14:paraId="2CF97622" w14:textId="77777777" w:rsidR="00344881" w:rsidRDefault="00344881" w:rsidP="00555295">
      <w:pPr>
        <w:jc w:val="center"/>
        <w:rPr>
          <w:sz w:val="28"/>
          <w:szCs w:val="28"/>
        </w:rPr>
      </w:pPr>
    </w:p>
    <w:p w14:paraId="7935B8E2" w14:textId="77777777" w:rsidR="00E93FB9" w:rsidRPr="005C090A" w:rsidRDefault="00E93FB9" w:rsidP="00555295">
      <w:pPr>
        <w:jc w:val="center"/>
        <w:rPr>
          <w:sz w:val="28"/>
          <w:szCs w:val="28"/>
        </w:rPr>
      </w:pPr>
    </w:p>
    <w:p w14:paraId="1D02C1B2" w14:textId="32486E67" w:rsidR="00555295" w:rsidRPr="005C090A" w:rsidRDefault="00555295" w:rsidP="00555295">
      <w:pPr>
        <w:jc w:val="center"/>
        <w:rPr>
          <w:sz w:val="28"/>
          <w:szCs w:val="28"/>
        </w:rPr>
      </w:pPr>
      <w:r w:rsidRPr="005C090A">
        <w:rPr>
          <w:sz w:val="28"/>
          <w:szCs w:val="28"/>
        </w:rPr>
        <w:t>Москва 20</w:t>
      </w:r>
      <w:r w:rsidR="00635895">
        <w:rPr>
          <w:sz w:val="28"/>
          <w:szCs w:val="28"/>
        </w:rPr>
        <w:t>22</w:t>
      </w:r>
      <w:r w:rsidRPr="005C090A">
        <w:rPr>
          <w:sz w:val="28"/>
          <w:szCs w:val="28"/>
        </w:rPr>
        <w:t xml:space="preserve"> </w:t>
      </w:r>
    </w:p>
    <w:p w14:paraId="1A70B6AC" w14:textId="77777777" w:rsidR="00555295" w:rsidRPr="005C090A" w:rsidRDefault="00555295" w:rsidP="00555295">
      <w:pPr>
        <w:ind w:left="1260" w:hanging="1260"/>
        <w:jc w:val="both"/>
        <w:rPr>
          <w:b/>
          <w:color w:val="000000"/>
          <w:sz w:val="28"/>
          <w:szCs w:val="28"/>
        </w:rPr>
      </w:pPr>
    </w:p>
    <w:p w14:paraId="711C945C" w14:textId="77777777" w:rsidR="00555295" w:rsidRPr="005C090A" w:rsidRDefault="00555295" w:rsidP="00555295">
      <w:pPr>
        <w:ind w:left="1260" w:hanging="1260"/>
        <w:jc w:val="both"/>
        <w:rPr>
          <w:b/>
          <w:color w:val="000000"/>
          <w:sz w:val="28"/>
          <w:szCs w:val="28"/>
        </w:rPr>
      </w:pPr>
    </w:p>
    <w:p w14:paraId="63A0249A" w14:textId="77777777" w:rsidR="00555295" w:rsidRDefault="00555295" w:rsidP="00555295">
      <w:pPr>
        <w:tabs>
          <w:tab w:val="left" w:pos="5550"/>
        </w:tabs>
        <w:rPr>
          <w:color w:val="000000"/>
          <w:sz w:val="28"/>
          <w:szCs w:val="28"/>
        </w:rPr>
      </w:pPr>
    </w:p>
    <w:p w14:paraId="55D3EC4D" w14:textId="77777777" w:rsidR="003E3B80" w:rsidRPr="005C090A" w:rsidRDefault="003E3B80" w:rsidP="003E3B80">
      <w:pPr>
        <w:ind w:firstLine="709"/>
        <w:contextualSpacing/>
        <w:jc w:val="center"/>
        <w:rPr>
          <w:b/>
          <w:sz w:val="28"/>
          <w:szCs w:val="28"/>
        </w:rPr>
      </w:pPr>
      <w:r w:rsidRPr="005C090A">
        <w:rPr>
          <w:b/>
          <w:sz w:val="28"/>
          <w:szCs w:val="28"/>
        </w:rPr>
        <w:t>Содержание</w:t>
      </w:r>
    </w:p>
    <w:sdt>
      <w:sdtPr>
        <w:rPr>
          <w:rFonts w:ascii="Times New Roman" w:eastAsia="Times New Roman" w:hAnsi="Times New Roman" w:cs="Times New Roman"/>
          <w:color w:val="auto"/>
          <w:sz w:val="24"/>
          <w:szCs w:val="24"/>
        </w:rPr>
        <w:id w:val="2013101404"/>
        <w:docPartObj>
          <w:docPartGallery w:val="Table of Contents"/>
          <w:docPartUnique/>
        </w:docPartObj>
      </w:sdtPr>
      <w:sdtEndPr>
        <w:rPr>
          <w:b/>
          <w:bCs/>
        </w:rPr>
      </w:sdtEndPr>
      <w:sdtContent>
        <w:p w14:paraId="3E1D3B76" w14:textId="77777777" w:rsidR="00F859F4" w:rsidRPr="001F0D63" w:rsidRDefault="00F859F4" w:rsidP="001F0D63">
          <w:pPr>
            <w:pStyle w:val="af5"/>
            <w:spacing w:before="0" w:line="240" w:lineRule="auto"/>
            <w:rPr>
              <w:rFonts w:ascii="Times New Roman" w:hAnsi="Times New Roman" w:cs="Times New Roman"/>
              <w:sz w:val="28"/>
              <w:szCs w:val="28"/>
            </w:rPr>
          </w:pPr>
        </w:p>
        <w:p w14:paraId="027EF084" w14:textId="1DC3A3FE" w:rsidR="001F0D63" w:rsidRPr="001F0D63" w:rsidRDefault="00AA1899" w:rsidP="00025FE7">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r w:rsidRPr="001F0D63">
            <w:rPr>
              <w:rFonts w:ascii="Times New Roman" w:hAnsi="Times New Roman"/>
              <w:sz w:val="28"/>
              <w:szCs w:val="28"/>
            </w:rPr>
            <w:fldChar w:fldCharType="begin"/>
          </w:r>
          <w:r w:rsidR="00F859F4" w:rsidRPr="001F0D63">
            <w:rPr>
              <w:rFonts w:ascii="Times New Roman" w:hAnsi="Times New Roman"/>
              <w:sz w:val="28"/>
              <w:szCs w:val="28"/>
            </w:rPr>
            <w:instrText xml:space="preserve"> TOC \o "1-3" \h \z \u </w:instrText>
          </w:r>
          <w:r w:rsidRPr="001F0D63">
            <w:rPr>
              <w:rFonts w:ascii="Times New Roman" w:hAnsi="Times New Roman"/>
              <w:sz w:val="28"/>
              <w:szCs w:val="28"/>
            </w:rPr>
            <w:fldChar w:fldCharType="separate"/>
          </w:r>
          <w:hyperlink w:anchor="_Toc30768226" w:history="1">
            <w:r w:rsidR="001F0D63" w:rsidRPr="001F0D63">
              <w:rPr>
                <w:rStyle w:val="a9"/>
                <w:rFonts w:ascii="Times New Roman" w:hAnsi="Times New Roman"/>
                <w:noProof/>
                <w:sz w:val="28"/>
                <w:szCs w:val="28"/>
              </w:rPr>
              <w:t>1. Наименование дисциплины</w:t>
            </w:r>
            <w:r w:rsidR="001F0D63" w:rsidRPr="001F0D63">
              <w:rPr>
                <w:rFonts w:ascii="Times New Roman" w:hAnsi="Times New Roman"/>
                <w:noProof/>
                <w:webHidden/>
                <w:sz w:val="28"/>
                <w:szCs w:val="28"/>
              </w:rPr>
              <w:tab/>
            </w:r>
            <w:r w:rsidR="001F0D63" w:rsidRPr="001F0D63">
              <w:rPr>
                <w:rFonts w:ascii="Times New Roman" w:hAnsi="Times New Roman"/>
                <w:noProof/>
                <w:webHidden/>
                <w:sz w:val="28"/>
                <w:szCs w:val="28"/>
              </w:rPr>
              <w:fldChar w:fldCharType="begin"/>
            </w:r>
            <w:r w:rsidR="001F0D63" w:rsidRPr="001F0D63">
              <w:rPr>
                <w:rFonts w:ascii="Times New Roman" w:hAnsi="Times New Roman"/>
                <w:noProof/>
                <w:webHidden/>
                <w:sz w:val="28"/>
                <w:szCs w:val="28"/>
              </w:rPr>
              <w:instrText xml:space="preserve"> PAGEREF _Toc30768226 \h </w:instrText>
            </w:r>
            <w:r w:rsidR="001F0D63" w:rsidRPr="001F0D63">
              <w:rPr>
                <w:rFonts w:ascii="Times New Roman" w:hAnsi="Times New Roman"/>
                <w:noProof/>
                <w:webHidden/>
                <w:sz w:val="28"/>
                <w:szCs w:val="28"/>
              </w:rPr>
            </w:r>
            <w:r w:rsidR="001F0D63" w:rsidRPr="001F0D63">
              <w:rPr>
                <w:rFonts w:ascii="Times New Roman" w:hAnsi="Times New Roman"/>
                <w:noProof/>
                <w:webHidden/>
                <w:sz w:val="28"/>
                <w:szCs w:val="28"/>
              </w:rPr>
              <w:fldChar w:fldCharType="separate"/>
            </w:r>
            <w:r w:rsidR="00F04D08">
              <w:rPr>
                <w:rFonts w:ascii="Times New Roman" w:hAnsi="Times New Roman"/>
                <w:noProof/>
                <w:webHidden/>
                <w:sz w:val="28"/>
                <w:szCs w:val="28"/>
              </w:rPr>
              <w:t>4</w:t>
            </w:r>
            <w:r w:rsidR="001F0D63" w:rsidRPr="001F0D63">
              <w:rPr>
                <w:rFonts w:ascii="Times New Roman" w:hAnsi="Times New Roman"/>
                <w:noProof/>
                <w:webHidden/>
                <w:sz w:val="28"/>
                <w:szCs w:val="28"/>
              </w:rPr>
              <w:fldChar w:fldCharType="end"/>
            </w:r>
          </w:hyperlink>
        </w:p>
        <w:p w14:paraId="5ADDB8D7" w14:textId="55B619D9" w:rsidR="001F0D63" w:rsidRPr="001F0D63" w:rsidRDefault="009112C2" w:rsidP="00025FE7">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hyperlink w:anchor="_Toc30768227" w:history="1">
            <w:r w:rsidR="001F0D63" w:rsidRPr="00ED5CA6">
              <w:rPr>
                <w:rStyle w:val="a9"/>
                <w:rFonts w:ascii="Times New Roman" w:hAnsi="Times New Roman"/>
                <w:noProof/>
                <w:sz w:val="28"/>
                <w:szCs w:val="28"/>
              </w:rPr>
              <w:t xml:space="preserve">2. </w:t>
            </w:r>
            <w:r w:rsidR="00ED5CA6" w:rsidRPr="00ED5CA6">
              <w:rPr>
                <w:rStyle w:val="a9"/>
                <w:rFonts w:ascii="Times New Roman" w:hAnsi="Times New Roman"/>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F0D63" w:rsidRPr="00ED5CA6">
              <w:rPr>
                <w:rStyle w:val="a9"/>
                <w:rFonts w:ascii="Times New Roman" w:hAnsi="Times New Roman"/>
                <w:noProof/>
                <w:webHidden/>
                <w:sz w:val="28"/>
                <w:szCs w:val="28"/>
              </w:rPr>
              <w:tab/>
            </w:r>
            <w:r w:rsidR="001F0D63" w:rsidRPr="00ED5CA6">
              <w:rPr>
                <w:rStyle w:val="a9"/>
                <w:rFonts w:ascii="Times New Roman" w:hAnsi="Times New Roman"/>
                <w:noProof/>
                <w:webHidden/>
                <w:sz w:val="28"/>
                <w:szCs w:val="28"/>
              </w:rPr>
              <w:fldChar w:fldCharType="begin"/>
            </w:r>
            <w:r w:rsidR="001F0D63" w:rsidRPr="00ED5CA6">
              <w:rPr>
                <w:rStyle w:val="a9"/>
                <w:rFonts w:ascii="Times New Roman" w:hAnsi="Times New Roman"/>
                <w:noProof/>
                <w:webHidden/>
                <w:sz w:val="28"/>
                <w:szCs w:val="28"/>
              </w:rPr>
              <w:instrText xml:space="preserve"> PAGEREF _Toc30768227 \h </w:instrText>
            </w:r>
            <w:r w:rsidR="001F0D63" w:rsidRPr="00ED5CA6">
              <w:rPr>
                <w:rStyle w:val="a9"/>
                <w:rFonts w:ascii="Times New Roman" w:hAnsi="Times New Roman"/>
                <w:noProof/>
                <w:webHidden/>
                <w:sz w:val="28"/>
                <w:szCs w:val="28"/>
              </w:rPr>
            </w:r>
            <w:r w:rsidR="001F0D63" w:rsidRPr="00ED5CA6">
              <w:rPr>
                <w:rStyle w:val="a9"/>
                <w:rFonts w:ascii="Times New Roman" w:hAnsi="Times New Roman"/>
                <w:noProof/>
                <w:webHidden/>
                <w:sz w:val="28"/>
                <w:szCs w:val="28"/>
              </w:rPr>
              <w:fldChar w:fldCharType="separate"/>
            </w:r>
            <w:r w:rsidR="00F04D08">
              <w:rPr>
                <w:rStyle w:val="a9"/>
                <w:rFonts w:ascii="Times New Roman" w:hAnsi="Times New Roman"/>
                <w:noProof/>
                <w:webHidden/>
                <w:sz w:val="28"/>
                <w:szCs w:val="28"/>
              </w:rPr>
              <w:t>4</w:t>
            </w:r>
            <w:r w:rsidR="001F0D63" w:rsidRPr="00ED5CA6">
              <w:rPr>
                <w:rStyle w:val="a9"/>
                <w:rFonts w:ascii="Times New Roman" w:hAnsi="Times New Roman"/>
                <w:noProof/>
                <w:webHidden/>
                <w:sz w:val="28"/>
                <w:szCs w:val="28"/>
              </w:rPr>
              <w:fldChar w:fldCharType="end"/>
            </w:r>
          </w:hyperlink>
        </w:p>
        <w:p w14:paraId="0708F57D" w14:textId="51C72C4E" w:rsidR="001F0D63" w:rsidRPr="001F0D63" w:rsidRDefault="009112C2" w:rsidP="00025FE7">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hyperlink w:anchor="_Toc30768228" w:history="1">
            <w:r w:rsidR="001F0D63" w:rsidRPr="001F0D63">
              <w:rPr>
                <w:rStyle w:val="a9"/>
                <w:rFonts w:ascii="Times New Roman" w:hAnsi="Times New Roman"/>
                <w:noProof/>
                <w:sz w:val="28"/>
                <w:szCs w:val="28"/>
              </w:rPr>
              <w:t>3. Место дисциплины в структуре образовательной программы</w:t>
            </w:r>
            <w:r w:rsidR="001F0D63" w:rsidRPr="001F0D63">
              <w:rPr>
                <w:rFonts w:ascii="Times New Roman" w:hAnsi="Times New Roman"/>
                <w:noProof/>
                <w:webHidden/>
                <w:sz w:val="28"/>
                <w:szCs w:val="28"/>
              </w:rPr>
              <w:tab/>
            </w:r>
            <w:r w:rsidR="001F0D63" w:rsidRPr="001F0D63">
              <w:rPr>
                <w:rFonts w:ascii="Times New Roman" w:hAnsi="Times New Roman"/>
                <w:noProof/>
                <w:webHidden/>
                <w:sz w:val="28"/>
                <w:szCs w:val="28"/>
              </w:rPr>
              <w:fldChar w:fldCharType="begin"/>
            </w:r>
            <w:r w:rsidR="001F0D63" w:rsidRPr="001F0D63">
              <w:rPr>
                <w:rFonts w:ascii="Times New Roman" w:hAnsi="Times New Roman"/>
                <w:noProof/>
                <w:webHidden/>
                <w:sz w:val="28"/>
                <w:szCs w:val="28"/>
              </w:rPr>
              <w:instrText xml:space="preserve"> PAGEREF _Toc30768228 \h </w:instrText>
            </w:r>
            <w:r w:rsidR="001F0D63" w:rsidRPr="001F0D63">
              <w:rPr>
                <w:rFonts w:ascii="Times New Roman" w:hAnsi="Times New Roman"/>
                <w:noProof/>
                <w:webHidden/>
                <w:sz w:val="28"/>
                <w:szCs w:val="28"/>
              </w:rPr>
            </w:r>
            <w:r w:rsidR="001F0D63" w:rsidRPr="001F0D63">
              <w:rPr>
                <w:rFonts w:ascii="Times New Roman" w:hAnsi="Times New Roman"/>
                <w:noProof/>
                <w:webHidden/>
                <w:sz w:val="28"/>
                <w:szCs w:val="28"/>
              </w:rPr>
              <w:fldChar w:fldCharType="separate"/>
            </w:r>
            <w:r w:rsidR="00F04D08">
              <w:rPr>
                <w:rFonts w:ascii="Times New Roman" w:hAnsi="Times New Roman"/>
                <w:noProof/>
                <w:webHidden/>
                <w:sz w:val="28"/>
                <w:szCs w:val="28"/>
              </w:rPr>
              <w:t>5</w:t>
            </w:r>
            <w:r w:rsidR="001F0D63" w:rsidRPr="001F0D63">
              <w:rPr>
                <w:rFonts w:ascii="Times New Roman" w:hAnsi="Times New Roman"/>
                <w:noProof/>
                <w:webHidden/>
                <w:sz w:val="28"/>
                <w:szCs w:val="28"/>
              </w:rPr>
              <w:fldChar w:fldCharType="end"/>
            </w:r>
          </w:hyperlink>
        </w:p>
        <w:p w14:paraId="7DBE7DAB" w14:textId="5CBC890A" w:rsidR="001F0D63" w:rsidRPr="001F0D63" w:rsidRDefault="009112C2" w:rsidP="00025FE7">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hyperlink w:anchor="_Toc30768229" w:history="1">
            <w:r w:rsidR="001F0D63" w:rsidRPr="001F0D63">
              <w:rPr>
                <w:rStyle w:val="a9"/>
                <w:rFonts w:ascii="Times New Roman" w:hAnsi="Times New Roman"/>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F0D63" w:rsidRPr="001F0D63">
              <w:rPr>
                <w:rFonts w:ascii="Times New Roman" w:hAnsi="Times New Roman"/>
                <w:noProof/>
                <w:webHidden/>
                <w:sz w:val="28"/>
                <w:szCs w:val="28"/>
              </w:rPr>
              <w:tab/>
            </w:r>
            <w:r w:rsidR="001F0D63" w:rsidRPr="001F0D63">
              <w:rPr>
                <w:rFonts w:ascii="Times New Roman" w:hAnsi="Times New Roman"/>
                <w:noProof/>
                <w:webHidden/>
                <w:sz w:val="28"/>
                <w:szCs w:val="28"/>
              </w:rPr>
              <w:fldChar w:fldCharType="begin"/>
            </w:r>
            <w:r w:rsidR="001F0D63" w:rsidRPr="001F0D63">
              <w:rPr>
                <w:rFonts w:ascii="Times New Roman" w:hAnsi="Times New Roman"/>
                <w:noProof/>
                <w:webHidden/>
                <w:sz w:val="28"/>
                <w:szCs w:val="28"/>
              </w:rPr>
              <w:instrText xml:space="preserve"> PAGEREF _Toc30768229 \h </w:instrText>
            </w:r>
            <w:r w:rsidR="001F0D63" w:rsidRPr="001F0D63">
              <w:rPr>
                <w:rFonts w:ascii="Times New Roman" w:hAnsi="Times New Roman"/>
                <w:noProof/>
                <w:webHidden/>
                <w:sz w:val="28"/>
                <w:szCs w:val="28"/>
              </w:rPr>
            </w:r>
            <w:r w:rsidR="001F0D63" w:rsidRPr="001F0D63">
              <w:rPr>
                <w:rFonts w:ascii="Times New Roman" w:hAnsi="Times New Roman"/>
                <w:noProof/>
                <w:webHidden/>
                <w:sz w:val="28"/>
                <w:szCs w:val="28"/>
              </w:rPr>
              <w:fldChar w:fldCharType="separate"/>
            </w:r>
            <w:r w:rsidR="00F04D08">
              <w:rPr>
                <w:rFonts w:ascii="Times New Roman" w:hAnsi="Times New Roman"/>
                <w:noProof/>
                <w:webHidden/>
                <w:sz w:val="28"/>
                <w:szCs w:val="28"/>
              </w:rPr>
              <w:t>5</w:t>
            </w:r>
            <w:r w:rsidR="001F0D63" w:rsidRPr="001F0D63">
              <w:rPr>
                <w:rFonts w:ascii="Times New Roman" w:hAnsi="Times New Roman"/>
                <w:noProof/>
                <w:webHidden/>
                <w:sz w:val="28"/>
                <w:szCs w:val="28"/>
              </w:rPr>
              <w:fldChar w:fldCharType="end"/>
            </w:r>
          </w:hyperlink>
        </w:p>
        <w:p w14:paraId="0FE81158" w14:textId="7C9DFAFC" w:rsidR="001F0D63" w:rsidRPr="001F0D63" w:rsidRDefault="009112C2" w:rsidP="00025FE7">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hyperlink w:anchor="_Toc30768230" w:history="1">
            <w:r w:rsidR="001F0D63" w:rsidRPr="001F0D63">
              <w:rPr>
                <w:rStyle w:val="a9"/>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F0D63" w:rsidRPr="001F0D63">
              <w:rPr>
                <w:rFonts w:ascii="Times New Roman" w:hAnsi="Times New Roman"/>
                <w:noProof/>
                <w:webHidden/>
                <w:sz w:val="28"/>
                <w:szCs w:val="28"/>
              </w:rPr>
              <w:tab/>
            </w:r>
            <w:r w:rsidR="001F0D63" w:rsidRPr="001F0D63">
              <w:rPr>
                <w:rFonts w:ascii="Times New Roman" w:hAnsi="Times New Roman"/>
                <w:noProof/>
                <w:webHidden/>
                <w:sz w:val="28"/>
                <w:szCs w:val="28"/>
              </w:rPr>
              <w:fldChar w:fldCharType="begin"/>
            </w:r>
            <w:r w:rsidR="001F0D63" w:rsidRPr="001F0D63">
              <w:rPr>
                <w:rFonts w:ascii="Times New Roman" w:hAnsi="Times New Roman"/>
                <w:noProof/>
                <w:webHidden/>
                <w:sz w:val="28"/>
                <w:szCs w:val="28"/>
              </w:rPr>
              <w:instrText xml:space="preserve"> PAGEREF _Toc30768230 \h </w:instrText>
            </w:r>
            <w:r w:rsidR="001F0D63" w:rsidRPr="001F0D63">
              <w:rPr>
                <w:rFonts w:ascii="Times New Roman" w:hAnsi="Times New Roman"/>
                <w:noProof/>
                <w:webHidden/>
                <w:sz w:val="28"/>
                <w:szCs w:val="28"/>
              </w:rPr>
            </w:r>
            <w:r w:rsidR="001F0D63" w:rsidRPr="001F0D63">
              <w:rPr>
                <w:rFonts w:ascii="Times New Roman" w:hAnsi="Times New Roman"/>
                <w:noProof/>
                <w:webHidden/>
                <w:sz w:val="28"/>
                <w:szCs w:val="28"/>
              </w:rPr>
              <w:fldChar w:fldCharType="separate"/>
            </w:r>
            <w:r w:rsidR="00F04D08">
              <w:rPr>
                <w:rFonts w:ascii="Times New Roman" w:hAnsi="Times New Roman"/>
                <w:noProof/>
                <w:webHidden/>
                <w:sz w:val="28"/>
                <w:szCs w:val="28"/>
              </w:rPr>
              <w:t>6</w:t>
            </w:r>
            <w:r w:rsidR="001F0D63" w:rsidRPr="001F0D63">
              <w:rPr>
                <w:rFonts w:ascii="Times New Roman" w:hAnsi="Times New Roman"/>
                <w:noProof/>
                <w:webHidden/>
                <w:sz w:val="28"/>
                <w:szCs w:val="28"/>
              </w:rPr>
              <w:fldChar w:fldCharType="end"/>
            </w:r>
          </w:hyperlink>
        </w:p>
        <w:p w14:paraId="54EE1923" w14:textId="464D3FC9" w:rsidR="001F0D63" w:rsidRPr="001F0D63" w:rsidRDefault="009112C2" w:rsidP="00025FE7">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hyperlink w:anchor="_Toc30768231" w:history="1">
            <w:r w:rsidR="001F0D63" w:rsidRPr="001F0D63">
              <w:rPr>
                <w:rStyle w:val="a9"/>
                <w:rFonts w:ascii="Times New Roman" w:hAnsi="Times New Roman"/>
                <w:noProof/>
                <w:sz w:val="28"/>
                <w:szCs w:val="28"/>
              </w:rPr>
              <w:t>5.1. Содержание дисциплины</w:t>
            </w:r>
            <w:r w:rsidR="001F0D63" w:rsidRPr="001F0D63">
              <w:rPr>
                <w:rFonts w:ascii="Times New Roman" w:hAnsi="Times New Roman"/>
                <w:noProof/>
                <w:webHidden/>
                <w:sz w:val="28"/>
                <w:szCs w:val="28"/>
              </w:rPr>
              <w:tab/>
            </w:r>
            <w:r w:rsidR="001F0D63" w:rsidRPr="001F0D63">
              <w:rPr>
                <w:rFonts w:ascii="Times New Roman" w:hAnsi="Times New Roman"/>
                <w:noProof/>
                <w:webHidden/>
                <w:sz w:val="28"/>
                <w:szCs w:val="28"/>
              </w:rPr>
              <w:fldChar w:fldCharType="begin"/>
            </w:r>
            <w:r w:rsidR="001F0D63" w:rsidRPr="001F0D63">
              <w:rPr>
                <w:rFonts w:ascii="Times New Roman" w:hAnsi="Times New Roman"/>
                <w:noProof/>
                <w:webHidden/>
                <w:sz w:val="28"/>
                <w:szCs w:val="28"/>
              </w:rPr>
              <w:instrText xml:space="preserve"> PAGEREF _Toc30768231 \h </w:instrText>
            </w:r>
            <w:r w:rsidR="001F0D63" w:rsidRPr="001F0D63">
              <w:rPr>
                <w:rFonts w:ascii="Times New Roman" w:hAnsi="Times New Roman"/>
                <w:noProof/>
                <w:webHidden/>
                <w:sz w:val="28"/>
                <w:szCs w:val="28"/>
              </w:rPr>
            </w:r>
            <w:r w:rsidR="001F0D63" w:rsidRPr="001F0D63">
              <w:rPr>
                <w:rFonts w:ascii="Times New Roman" w:hAnsi="Times New Roman"/>
                <w:noProof/>
                <w:webHidden/>
                <w:sz w:val="28"/>
                <w:szCs w:val="28"/>
              </w:rPr>
              <w:fldChar w:fldCharType="separate"/>
            </w:r>
            <w:r w:rsidR="00F04D08">
              <w:rPr>
                <w:rFonts w:ascii="Times New Roman" w:hAnsi="Times New Roman"/>
                <w:noProof/>
                <w:webHidden/>
                <w:sz w:val="28"/>
                <w:szCs w:val="28"/>
              </w:rPr>
              <w:t>6</w:t>
            </w:r>
            <w:r w:rsidR="001F0D63" w:rsidRPr="001F0D63">
              <w:rPr>
                <w:rFonts w:ascii="Times New Roman" w:hAnsi="Times New Roman"/>
                <w:noProof/>
                <w:webHidden/>
                <w:sz w:val="28"/>
                <w:szCs w:val="28"/>
              </w:rPr>
              <w:fldChar w:fldCharType="end"/>
            </w:r>
          </w:hyperlink>
        </w:p>
        <w:p w14:paraId="4D472815" w14:textId="6839E0B5" w:rsidR="001F0D63" w:rsidRPr="001F0D63" w:rsidRDefault="009112C2" w:rsidP="00025FE7">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hyperlink w:anchor="_Toc30768232" w:history="1">
            <w:r w:rsidR="001F0D63" w:rsidRPr="001F0D63">
              <w:rPr>
                <w:rStyle w:val="a9"/>
                <w:rFonts w:ascii="Times New Roman" w:hAnsi="Times New Roman"/>
                <w:noProof/>
                <w:sz w:val="28"/>
                <w:szCs w:val="28"/>
              </w:rPr>
              <w:t>5.2 Учебно-тематический план</w:t>
            </w:r>
            <w:r w:rsidR="001F0D63" w:rsidRPr="001F0D63">
              <w:rPr>
                <w:rFonts w:ascii="Times New Roman" w:hAnsi="Times New Roman"/>
                <w:noProof/>
                <w:webHidden/>
                <w:sz w:val="28"/>
                <w:szCs w:val="28"/>
              </w:rPr>
              <w:tab/>
            </w:r>
            <w:r w:rsidR="001F0D63" w:rsidRPr="001F0D63">
              <w:rPr>
                <w:rFonts w:ascii="Times New Roman" w:hAnsi="Times New Roman"/>
                <w:noProof/>
                <w:webHidden/>
                <w:sz w:val="28"/>
                <w:szCs w:val="28"/>
              </w:rPr>
              <w:fldChar w:fldCharType="begin"/>
            </w:r>
            <w:r w:rsidR="001F0D63" w:rsidRPr="001F0D63">
              <w:rPr>
                <w:rFonts w:ascii="Times New Roman" w:hAnsi="Times New Roman"/>
                <w:noProof/>
                <w:webHidden/>
                <w:sz w:val="28"/>
                <w:szCs w:val="28"/>
              </w:rPr>
              <w:instrText xml:space="preserve"> PAGEREF _Toc30768232 \h </w:instrText>
            </w:r>
            <w:r w:rsidR="001F0D63" w:rsidRPr="001F0D63">
              <w:rPr>
                <w:rFonts w:ascii="Times New Roman" w:hAnsi="Times New Roman"/>
                <w:noProof/>
                <w:webHidden/>
                <w:sz w:val="28"/>
                <w:szCs w:val="28"/>
              </w:rPr>
            </w:r>
            <w:r w:rsidR="001F0D63" w:rsidRPr="001F0D63">
              <w:rPr>
                <w:rFonts w:ascii="Times New Roman" w:hAnsi="Times New Roman"/>
                <w:noProof/>
                <w:webHidden/>
                <w:sz w:val="28"/>
                <w:szCs w:val="28"/>
              </w:rPr>
              <w:fldChar w:fldCharType="separate"/>
            </w:r>
            <w:r w:rsidR="00F04D08">
              <w:rPr>
                <w:rFonts w:ascii="Times New Roman" w:hAnsi="Times New Roman"/>
                <w:noProof/>
                <w:webHidden/>
                <w:sz w:val="28"/>
                <w:szCs w:val="28"/>
              </w:rPr>
              <w:t>9</w:t>
            </w:r>
            <w:r w:rsidR="001F0D63" w:rsidRPr="001F0D63">
              <w:rPr>
                <w:rFonts w:ascii="Times New Roman" w:hAnsi="Times New Roman"/>
                <w:noProof/>
                <w:webHidden/>
                <w:sz w:val="28"/>
                <w:szCs w:val="28"/>
              </w:rPr>
              <w:fldChar w:fldCharType="end"/>
            </w:r>
          </w:hyperlink>
        </w:p>
        <w:p w14:paraId="3DD99BB3" w14:textId="68DCA0A6" w:rsidR="001F0D63" w:rsidRPr="001F0D63" w:rsidRDefault="009112C2" w:rsidP="00025FE7">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hyperlink w:anchor="_Toc30768233" w:history="1">
            <w:r w:rsidR="001F0D63" w:rsidRPr="001F0D63">
              <w:rPr>
                <w:rStyle w:val="a9"/>
                <w:rFonts w:ascii="Times New Roman" w:hAnsi="Times New Roman"/>
                <w:noProof/>
                <w:sz w:val="28"/>
                <w:szCs w:val="28"/>
              </w:rPr>
              <w:t>5.3. Содержание семинаров, практических занятий</w:t>
            </w:r>
            <w:r w:rsidR="001F0D63" w:rsidRPr="001F0D63">
              <w:rPr>
                <w:rFonts w:ascii="Times New Roman" w:hAnsi="Times New Roman"/>
                <w:noProof/>
                <w:webHidden/>
                <w:sz w:val="28"/>
                <w:szCs w:val="28"/>
              </w:rPr>
              <w:tab/>
            </w:r>
            <w:r w:rsidR="001F0D63" w:rsidRPr="001F0D63">
              <w:rPr>
                <w:rFonts w:ascii="Times New Roman" w:hAnsi="Times New Roman"/>
                <w:noProof/>
                <w:webHidden/>
                <w:sz w:val="28"/>
                <w:szCs w:val="28"/>
              </w:rPr>
              <w:fldChar w:fldCharType="begin"/>
            </w:r>
            <w:r w:rsidR="001F0D63" w:rsidRPr="001F0D63">
              <w:rPr>
                <w:rFonts w:ascii="Times New Roman" w:hAnsi="Times New Roman"/>
                <w:noProof/>
                <w:webHidden/>
                <w:sz w:val="28"/>
                <w:szCs w:val="28"/>
              </w:rPr>
              <w:instrText xml:space="preserve"> PAGEREF _Toc30768233 \h </w:instrText>
            </w:r>
            <w:r w:rsidR="001F0D63" w:rsidRPr="001F0D63">
              <w:rPr>
                <w:rFonts w:ascii="Times New Roman" w:hAnsi="Times New Roman"/>
                <w:noProof/>
                <w:webHidden/>
                <w:sz w:val="28"/>
                <w:szCs w:val="28"/>
              </w:rPr>
            </w:r>
            <w:r w:rsidR="001F0D63" w:rsidRPr="001F0D63">
              <w:rPr>
                <w:rFonts w:ascii="Times New Roman" w:hAnsi="Times New Roman"/>
                <w:noProof/>
                <w:webHidden/>
                <w:sz w:val="28"/>
                <w:szCs w:val="28"/>
              </w:rPr>
              <w:fldChar w:fldCharType="separate"/>
            </w:r>
            <w:r w:rsidR="00F04D08">
              <w:rPr>
                <w:rFonts w:ascii="Times New Roman" w:hAnsi="Times New Roman"/>
                <w:noProof/>
                <w:webHidden/>
                <w:sz w:val="28"/>
                <w:szCs w:val="28"/>
              </w:rPr>
              <w:t>10</w:t>
            </w:r>
            <w:r w:rsidR="001F0D63" w:rsidRPr="001F0D63">
              <w:rPr>
                <w:rFonts w:ascii="Times New Roman" w:hAnsi="Times New Roman"/>
                <w:noProof/>
                <w:webHidden/>
                <w:sz w:val="28"/>
                <w:szCs w:val="28"/>
              </w:rPr>
              <w:fldChar w:fldCharType="end"/>
            </w:r>
          </w:hyperlink>
        </w:p>
        <w:p w14:paraId="6036F559" w14:textId="66B20923" w:rsidR="001F0D63" w:rsidRPr="001F0D63" w:rsidRDefault="009112C2" w:rsidP="00025FE7">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hyperlink w:anchor="_Toc30768234" w:history="1">
            <w:r w:rsidR="001F0D63" w:rsidRPr="001F0D63">
              <w:rPr>
                <w:rStyle w:val="a9"/>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r w:rsidR="001F0D63" w:rsidRPr="001F0D63">
              <w:rPr>
                <w:rFonts w:ascii="Times New Roman" w:hAnsi="Times New Roman"/>
                <w:noProof/>
                <w:webHidden/>
                <w:sz w:val="28"/>
                <w:szCs w:val="28"/>
              </w:rPr>
              <w:tab/>
            </w:r>
            <w:r w:rsidR="001F0D63" w:rsidRPr="001F0D63">
              <w:rPr>
                <w:rFonts w:ascii="Times New Roman" w:hAnsi="Times New Roman"/>
                <w:noProof/>
                <w:webHidden/>
                <w:sz w:val="28"/>
                <w:szCs w:val="28"/>
              </w:rPr>
              <w:fldChar w:fldCharType="begin"/>
            </w:r>
            <w:r w:rsidR="001F0D63" w:rsidRPr="001F0D63">
              <w:rPr>
                <w:rFonts w:ascii="Times New Roman" w:hAnsi="Times New Roman"/>
                <w:noProof/>
                <w:webHidden/>
                <w:sz w:val="28"/>
                <w:szCs w:val="28"/>
              </w:rPr>
              <w:instrText xml:space="preserve"> PAGEREF _Toc30768234 \h </w:instrText>
            </w:r>
            <w:r w:rsidR="001F0D63" w:rsidRPr="001F0D63">
              <w:rPr>
                <w:rFonts w:ascii="Times New Roman" w:hAnsi="Times New Roman"/>
                <w:noProof/>
                <w:webHidden/>
                <w:sz w:val="28"/>
                <w:szCs w:val="28"/>
              </w:rPr>
            </w:r>
            <w:r w:rsidR="001F0D63" w:rsidRPr="001F0D63">
              <w:rPr>
                <w:rFonts w:ascii="Times New Roman" w:hAnsi="Times New Roman"/>
                <w:noProof/>
                <w:webHidden/>
                <w:sz w:val="28"/>
                <w:szCs w:val="28"/>
              </w:rPr>
              <w:fldChar w:fldCharType="separate"/>
            </w:r>
            <w:r w:rsidR="00F04D08">
              <w:rPr>
                <w:rFonts w:ascii="Times New Roman" w:hAnsi="Times New Roman"/>
                <w:noProof/>
                <w:webHidden/>
                <w:sz w:val="28"/>
                <w:szCs w:val="28"/>
              </w:rPr>
              <w:t>12</w:t>
            </w:r>
            <w:r w:rsidR="001F0D63" w:rsidRPr="001F0D63">
              <w:rPr>
                <w:rFonts w:ascii="Times New Roman" w:hAnsi="Times New Roman"/>
                <w:noProof/>
                <w:webHidden/>
                <w:sz w:val="28"/>
                <w:szCs w:val="28"/>
              </w:rPr>
              <w:fldChar w:fldCharType="end"/>
            </w:r>
          </w:hyperlink>
        </w:p>
        <w:p w14:paraId="376F3093" w14:textId="72A81E4B" w:rsidR="001F0D63" w:rsidRPr="001F0D63" w:rsidRDefault="009112C2" w:rsidP="00025FE7">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hyperlink w:anchor="_Toc30768235" w:history="1">
            <w:r w:rsidR="001F0D63" w:rsidRPr="001F0D63">
              <w:rPr>
                <w:rStyle w:val="a9"/>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1F0D63" w:rsidRPr="001F0D63">
              <w:rPr>
                <w:rFonts w:ascii="Times New Roman" w:hAnsi="Times New Roman"/>
                <w:noProof/>
                <w:webHidden/>
                <w:sz w:val="28"/>
                <w:szCs w:val="28"/>
              </w:rPr>
              <w:tab/>
            </w:r>
            <w:r w:rsidR="001F0D63" w:rsidRPr="001F0D63">
              <w:rPr>
                <w:rFonts w:ascii="Times New Roman" w:hAnsi="Times New Roman"/>
                <w:noProof/>
                <w:webHidden/>
                <w:sz w:val="28"/>
                <w:szCs w:val="28"/>
              </w:rPr>
              <w:fldChar w:fldCharType="begin"/>
            </w:r>
            <w:r w:rsidR="001F0D63" w:rsidRPr="001F0D63">
              <w:rPr>
                <w:rFonts w:ascii="Times New Roman" w:hAnsi="Times New Roman"/>
                <w:noProof/>
                <w:webHidden/>
                <w:sz w:val="28"/>
                <w:szCs w:val="28"/>
              </w:rPr>
              <w:instrText xml:space="preserve"> PAGEREF _Toc30768235 \h </w:instrText>
            </w:r>
            <w:r w:rsidR="001F0D63" w:rsidRPr="001F0D63">
              <w:rPr>
                <w:rFonts w:ascii="Times New Roman" w:hAnsi="Times New Roman"/>
                <w:noProof/>
                <w:webHidden/>
                <w:sz w:val="28"/>
                <w:szCs w:val="28"/>
              </w:rPr>
            </w:r>
            <w:r w:rsidR="001F0D63" w:rsidRPr="001F0D63">
              <w:rPr>
                <w:rFonts w:ascii="Times New Roman" w:hAnsi="Times New Roman"/>
                <w:noProof/>
                <w:webHidden/>
                <w:sz w:val="28"/>
                <w:szCs w:val="28"/>
              </w:rPr>
              <w:fldChar w:fldCharType="separate"/>
            </w:r>
            <w:r w:rsidR="00F04D08">
              <w:rPr>
                <w:rFonts w:ascii="Times New Roman" w:hAnsi="Times New Roman"/>
                <w:noProof/>
                <w:webHidden/>
                <w:sz w:val="28"/>
                <w:szCs w:val="28"/>
              </w:rPr>
              <w:t>12</w:t>
            </w:r>
            <w:r w:rsidR="001F0D63" w:rsidRPr="001F0D63">
              <w:rPr>
                <w:rFonts w:ascii="Times New Roman" w:hAnsi="Times New Roman"/>
                <w:noProof/>
                <w:webHidden/>
                <w:sz w:val="28"/>
                <w:szCs w:val="28"/>
              </w:rPr>
              <w:fldChar w:fldCharType="end"/>
            </w:r>
          </w:hyperlink>
        </w:p>
        <w:p w14:paraId="3FA737B1" w14:textId="7DA7DE98" w:rsidR="001F0D63" w:rsidRPr="001F0D63" w:rsidRDefault="009112C2" w:rsidP="00025FE7">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hyperlink w:anchor="_Toc30768236" w:history="1">
            <w:r w:rsidR="001F0D63" w:rsidRPr="001F0D63">
              <w:rPr>
                <w:rStyle w:val="a9"/>
                <w:rFonts w:ascii="Times New Roman" w:hAnsi="Times New Roman"/>
                <w:noProof/>
                <w:sz w:val="28"/>
                <w:szCs w:val="28"/>
              </w:rPr>
              <w:t>6.2. Перечень вопросов, заданий, тем для подготовки к текущему контролю</w:t>
            </w:r>
            <w:r w:rsidR="001F0D63" w:rsidRPr="001F0D63">
              <w:rPr>
                <w:rFonts w:ascii="Times New Roman" w:hAnsi="Times New Roman"/>
                <w:noProof/>
                <w:webHidden/>
                <w:sz w:val="28"/>
                <w:szCs w:val="28"/>
              </w:rPr>
              <w:tab/>
            </w:r>
            <w:r w:rsidR="001F0D63" w:rsidRPr="001F0D63">
              <w:rPr>
                <w:rFonts w:ascii="Times New Roman" w:hAnsi="Times New Roman"/>
                <w:noProof/>
                <w:webHidden/>
                <w:sz w:val="28"/>
                <w:szCs w:val="28"/>
              </w:rPr>
              <w:fldChar w:fldCharType="begin"/>
            </w:r>
            <w:r w:rsidR="001F0D63" w:rsidRPr="001F0D63">
              <w:rPr>
                <w:rFonts w:ascii="Times New Roman" w:hAnsi="Times New Roman"/>
                <w:noProof/>
                <w:webHidden/>
                <w:sz w:val="28"/>
                <w:szCs w:val="28"/>
              </w:rPr>
              <w:instrText xml:space="preserve"> PAGEREF _Toc30768236 \h </w:instrText>
            </w:r>
            <w:r w:rsidR="001F0D63" w:rsidRPr="001F0D63">
              <w:rPr>
                <w:rFonts w:ascii="Times New Roman" w:hAnsi="Times New Roman"/>
                <w:noProof/>
                <w:webHidden/>
                <w:sz w:val="28"/>
                <w:szCs w:val="28"/>
              </w:rPr>
            </w:r>
            <w:r w:rsidR="001F0D63" w:rsidRPr="001F0D63">
              <w:rPr>
                <w:rFonts w:ascii="Times New Roman" w:hAnsi="Times New Roman"/>
                <w:noProof/>
                <w:webHidden/>
                <w:sz w:val="28"/>
                <w:szCs w:val="28"/>
              </w:rPr>
              <w:fldChar w:fldCharType="separate"/>
            </w:r>
            <w:r w:rsidR="00F04D08">
              <w:rPr>
                <w:rFonts w:ascii="Times New Roman" w:hAnsi="Times New Roman"/>
                <w:noProof/>
                <w:webHidden/>
                <w:sz w:val="28"/>
                <w:szCs w:val="28"/>
              </w:rPr>
              <w:t>14</w:t>
            </w:r>
            <w:r w:rsidR="001F0D63" w:rsidRPr="001F0D63">
              <w:rPr>
                <w:rFonts w:ascii="Times New Roman" w:hAnsi="Times New Roman"/>
                <w:noProof/>
                <w:webHidden/>
                <w:sz w:val="28"/>
                <w:szCs w:val="28"/>
              </w:rPr>
              <w:fldChar w:fldCharType="end"/>
            </w:r>
          </w:hyperlink>
        </w:p>
        <w:p w14:paraId="0D10554D" w14:textId="0CFD8950" w:rsidR="001F0D63" w:rsidRPr="001F0D63" w:rsidRDefault="009112C2" w:rsidP="00025FE7">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hyperlink w:anchor="_Toc30768237" w:history="1">
            <w:r w:rsidR="001F0D63" w:rsidRPr="001F0D63">
              <w:rPr>
                <w:rStyle w:val="a9"/>
                <w:rFonts w:ascii="Times New Roman" w:hAnsi="Times New Roman"/>
                <w:noProof/>
                <w:sz w:val="28"/>
                <w:szCs w:val="28"/>
              </w:rPr>
              <w:t>7. Фонд оценочных средств для проведения промежуточной аттестации обучающихся по дисциплине</w:t>
            </w:r>
            <w:r w:rsidR="001F0D63" w:rsidRPr="001F0D63">
              <w:rPr>
                <w:rFonts w:ascii="Times New Roman" w:hAnsi="Times New Roman"/>
                <w:noProof/>
                <w:webHidden/>
                <w:sz w:val="28"/>
                <w:szCs w:val="28"/>
              </w:rPr>
              <w:tab/>
            </w:r>
            <w:r w:rsidR="001F0D63" w:rsidRPr="001F0D63">
              <w:rPr>
                <w:rFonts w:ascii="Times New Roman" w:hAnsi="Times New Roman"/>
                <w:noProof/>
                <w:webHidden/>
                <w:sz w:val="28"/>
                <w:szCs w:val="28"/>
              </w:rPr>
              <w:fldChar w:fldCharType="begin"/>
            </w:r>
            <w:r w:rsidR="001F0D63" w:rsidRPr="001F0D63">
              <w:rPr>
                <w:rFonts w:ascii="Times New Roman" w:hAnsi="Times New Roman"/>
                <w:noProof/>
                <w:webHidden/>
                <w:sz w:val="28"/>
                <w:szCs w:val="28"/>
              </w:rPr>
              <w:instrText xml:space="preserve"> PAGEREF _Toc30768237 \h </w:instrText>
            </w:r>
            <w:r w:rsidR="001F0D63" w:rsidRPr="001F0D63">
              <w:rPr>
                <w:rFonts w:ascii="Times New Roman" w:hAnsi="Times New Roman"/>
                <w:noProof/>
                <w:webHidden/>
                <w:sz w:val="28"/>
                <w:szCs w:val="28"/>
              </w:rPr>
            </w:r>
            <w:r w:rsidR="001F0D63" w:rsidRPr="001F0D63">
              <w:rPr>
                <w:rFonts w:ascii="Times New Roman" w:hAnsi="Times New Roman"/>
                <w:noProof/>
                <w:webHidden/>
                <w:sz w:val="28"/>
                <w:szCs w:val="28"/>
              </w:rPr>
              <w:fldChar w:fldCharType="separate"/>
            </w:r>
            <w:r w:rsidR="00F04D08">
              <w:rPr>
                <w:rFonts w:ascii="Times New Roman" w:hAnsi="Times New Roman"/>
                <w:noProof/>
                <w:webHidden/>
                <w:sz w:val="28"/>
                <w:szCs w:val="28"/>
              </w:rPr>
              <w:t>18</w:t>
            </w:r>
            <w:r w:rsidR="001F0D63" w:rsidRPr="001F0D63">
              <w:rPr>
                <w:rFonts w:ascii="Times New Roman" w:hAnsi="Times New Roman"/>
                <w:noProof/>
                <w:webHidden/>
                <w:sz w:val="28"/>
                <w:szCs w:val="28"/>
              </w:rPr>
              <w:fldChar w:fldCharType="end"/>
            </w:r>
          </w:hyperlink>
        </w:p>
        <w:p w14:paraId="46A50FD6" w14:textId="52B54D42" w:rsidR="001F0D63" w:rsidRPr="001F0D63" w:rsidRDefault="009112C2" w:rsidP="00025FE7">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hyperlink w:anchor="_Toc30768238" w:history="1">
            <w:r w:rsidR="001F0D63" w:rsidRPr="001F0D63">
              <w:rPr>
                <w:rStyle w:val="a9"/>
                <w:rFonts w:ascii="Times New Roman" w:hAnsi="Times New Roman"/>
                <w:noProof/>
                <w:sz w:val="28"/>
                <w:szCs w:val="28"/>
              </w:rPr>
              <w:t>8. Перечень основной и дополнительной учебной литературы, необходимой для освоения дисциплины</w:t>
            </w:r>
            <w:r w:rsidR="001F0D63" w:rsidRPr="001F0D63">
              <w:rPr>
                <w:rFonts w:ascii="Times New Roman" w:hAnsi="Times New Roman"/>
                <w:noProof/>
                <w:webHidden/>
                <w:sz w:val="28"/>
                <w:szCs w:val="28"/>
              </w:rPr>
              <w:tab/>
            </w:r>
            <w:r w:rsidR="001F0D63" w:rsidRPr="001F0D63">
              <w:rPr>
                <w:rFonts w:ascii="Times New Roman" w:hAnsi="Times New Roman"/>
                <w:noProof/>
                <w:webHidden/>
                <w:sz w:val="28"/>
                <w:szCs w:val="28"/>
              </w:rPr>
              <w:fldChar w:fldCharType="begin"/>
            </w:r>
            <w:r w:rsidR="001F0D63" w:rsidRPr="001F0D63">
              <w:rPr>
                <w:rFonts w:ascii="Times New Roman" w:hAnsi="Times New Roman"/>
                <w:noProof/>
                <w:webHidden/>
                <w:sz w:val="28"/>
                <w:szCs w:val="28"/>
              </w:rPr>
              <w:instrText xml:space="preserve"> PAGEREF _Toc30768238 \h </w:instrText>
            </w:r>
            <w:r w:rsidR="001F0D63" w:rsidRPr="001F0D63">
              <w:rPr>
                <w:rFonts w:ascii="Times New Roman" w:hAnsi="Times New Roman"/>
                <w:noProof/>
                <w:webHidden/>
                <w:sz w:val="28"/>
                <w:szCs w:val="28"/>
              </w:rPr>
            </w:r>
            <w:r w:rsidR="001F0D63" w:rsidRPr="001F0D63">
              <w:rPr>
                <w:rFonts w:ascii="Times New Roman" w:hAnsi="Times New Roman"/>
                <w:noProof/>
                <w:webHidden/>
                <w:sz w:val="28"/>
                <w:szCs w:val="28"/>
              </w:rPr>
              <w:fldChar w:fldCharType="separate"/>
            </w:r>
            <w:r w:rsidR="00F04D08">
              <w:rPr>
                <w:rFonts w:ascii="Times New Roman" w:hAnsi="Times New Roman"/>
                <w:noProof/>
                <w:webHidden/>
                <w:sz w:val="28"/>
                <w:szCs w:val="28"/>
              </w:rPr>
              <w:t>30</w:t>
            </w:r>
            <w:r w:rsidR="001F0D63" w:rsidRPr="001F0D63">
              <w:rPr>
                <w:rFonts w:ascii="Times New Roman" w:hAnsi="Times New Roman"/>
                <w:noProof/>
                <w:webHidden/>
                <w:sz w:val="28"/>
                <w:szCs w:val="28"/>
              </w:rPr>
              <w:fldChar w:fldCharType="end"/>
            </w:r>
          </w:hyperlink>
        </w:p>
        <w:p w14:paraId="455D6CAB" w14:textId="37648EF7" w:rsidR="001F0D63" w:rsidRPr="001F0D63" w:rsidRDefault="009112C2" w:rsidP="00025FE7">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hyperlink w:anchor="_Toc30768239" w:history="1">
            <w:r w:rsidR="001F0D63" w:rsidRPr="001F0D63">
              <w:rPr>
                <w:rStyle w:val="a9"/>
                <w:rFonts w:ascii="Times New Roman" w:hAnsi="Times New Roman"/>
                <w:noProof/>
                <w:sz w:val="28"/>
                <w:szCs w:val="28"/>
              </w:rPr>
              <w:t>9. Перечень ресурсов информационно-телекоммуникационной сети «Интернет», необходимых для освоения дисциплины</w:t>
            </w:r>
            <w:r w:rsidR="001F0D63" w:rsidRPr="001F0D63">
              <w:rPr>
                <w:rFonts w:ascii="Times New Roman" w:hAnsi="Times New Roman"/>
                <w:noProof/>
                <w:webHidden/>
                <w:sz w:val="28"/>
                <w:szCs w:val="28"/>
              </w:rPr>
              <w:tab/>
            </w:r>
            <w:r w:rsidR="001F0D63" w:rsidRPr="001F0D63">
              <w:rPr>
                <w:rFonts w:ascii="Times New Roman" w:hAnsi="Times New Roman"/>
                <w:noProof/>
                <w:webHidden/>
                <w:sz w:val="28"/>
                <w:szCs w:val="28"/>
              </w:rPr>
              <w:fldChar w:fldCharType="begin"/>
            </w:r>
            <w:r w:rsidR="001F0D63" w:rsidRPr="001F0D63">
              <w:rPr>
                <w:rFonts w:ascii="Times New Roman" w:hAnsi="Times New Roman"/>
                <w:noProof/>
                <w:webHidden/>
                <w:sz w:val="28"/>
                <w:szCs w:val="28"/>
              </w:rPr>
              <w:instrText xml:space="preserve"> PAGEREF _Toc30768239 \h </w:instrText>
            </w:r>
            <w:r w:rsidR="001F0D63" w:rsidRPr="001F0D63">
              <w:rPr>
                <w:rFonts w:ascii="Times New Roman" w:hAnsi="Times New Roman"/>
                <w:noProof/>
                <w:webHidden/>
                <w:sz w:val="28"/>
                <w:szCs w:val="28"/>
              </w:rPr>
            </w:r>
            <w:r w:rsidR="001F0D63" w:rsidRPr="001F0D63">
              <w:rPr>
                <w:rFonts w:ascii="Times New Roman" w:hAnsi="Times New Roman"/>
                <w:noProof/>
                <w:webHidden/>
                <w:sz w:val="28"/>
                <w:szCs w:val="28"/>
              </w:rPr>
              <w:fldChar w:fldCharType="separate"/>
            </w:r>
            <w:r w:rsidR="00F04D08">
              <w:rPr>
                <w:rFonts w:ascii="Times New Roman" w:hAnsi="Times New Roman"/>
                <w:noProof/>
                <w:webHidden/>
                <w:sz w:val="28"/>
                <w:szCs w:val="28"/>
              </w:rPr>
              <w:t>30</w:t>
            </w:r>
            <w:r w:rsidR="001F0D63" w:rsidRPr="001F0D63">
              <w:rPr>
                <w:rFonts w:ascii="Times New Roman" w:hAnsi="Times New Roman"/>
                <w:noProof/>
                <w:webHidden/>
                <w:sz w:val="28"/>
                <w:szCs w:val="28"/>
              </w:rPr>
              <w:fldChar w:fldCharType="end"/>
            </w:r>
          </w:hyperlink>
        </w:p>
        <w:p w14:paraId="2C1EB37D" w14:textId="77CC3E61" w:rsidR="001F0D63" w:rsidRPr="001F0D63" w:rsidRDefault="009112C2" w:rsidP="00025FE7">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hyperlink w:anchor="_Toc30768240" w:history="1">
            <w:r w:rsidR="001F0D63" w:rsidRPr="001F0D63">
              <w:rPr>
                <w:rStyle w:val="a9"/>
                <w:rFonts w:ascii="Times New Roman" w:hAnsi="Times New Roman"/>
                <w:noProof/>
                <w:sz w:val="28"/>
                <w:szCs w:val="28"/>
              </w:rPr>
              <w:t>10. Методические указания для обучающихся по освоению дисциплины</w:t>
            </w:r>
            <w:r w:rsidR="001F0D63" w:rsidRPr="001F0D63">
              <w:rPr>
                <w:rFonts w:ascii="Times New Roman" w:hAnsi="Times New Roman"/>
                <w:noProof/>
                <w:webHidden/>
                <w:sz w:val="28"/>
                <w:szCs w:val="28"/>
              </w:rPr>
              <w:tab/>
            </w:r>
            <w:r w:rsidR="001F0D63" w:rsidRPr="001F0D63">
              <w:rPr>
                <w:rFonts w:ascii="Times New Roman" w:hAnsi="Times New Roman"/>
                <w:noProof/>
                <w:webHidden/>
                <w:sz w:val="28"/>
                <w:szCs w:val="28"/>
              </w:rPr>
              <w:fldChar w:fldCharType="begin"/>
            </w:r>
            <w:r w:rsidR="001F0D63" w:rsidRPr="001F0D63">
              <w:rPr>
                <w:rFonts w:ascii="Times New Roman" w:hAnsi="Times New Roman"/>
                <w:noProof/>
                <w:webHidden/>
                <w:sz w:val="28"/>
                <w:szCs w:val="28"/>
              </w:rPr>
              <w:instrText xml:space="preserve"> PAGEREF _Toc30768240 \h </w:instrText>
            </w:r>
            <w:r w:rsidR="001F0D63" w:rsidRPr="001F0D63">
              <w:rPr>
                <w:rFonts w:ascii="Times New Roman" w:hAnsi="Times New Roman"/>
                <w:noProof/>
                <w:webHidden/>
                <w:sz w:val="28"/>
                <w:szCs w:val="28"/>
              </w:rPr>
            </w:r>
            <w:r w:rsidR="001F0D63" w:rsidRPr="001F0D63">
              <w:rPr>
                <w:rFonts w:ascii="Times New Roman" w:hAnsi="Times New Roman"/>
                <w:noProof/>
                <w:webHidden/>
                <w:sz w:val="28"/>
                <w:szCs w:val="28"/>
              </w:rPr>
              <w:fldChar w:fldCharType="separate"/>
            </w:r>
            <w:r w:rsidR="00F04D08">
              <w:rPr>
                <w:rFonts w:ascii="Times New Roman" w:hAnsi="Times New Roman"/>
                <w:noProof/>
                <w:webHidden/>
                <w:sz w:val="28"/>
                <w:szCs w:val="28"/>
              </w:rPr>
              <w:t>30</w:t>
            </w:r>
            <w:r w:rsidR="001F0D63" w:rsidRPr="001F0D63">
              <w:rPr>
                <w:rFonts w:ascii="Times New Roman" w:hAnsi="Times New Roman"/>
                <w:noProof/>
                <w:webHidden/>
                <w:sz w:val="28"/>
                <w:szCs w:val="28"/>
              </w:rPr>
              <w:fldChar w:fldCharType="end"/>
            </w:r>
          </w:hyperlink>
        </w:p>
        <w:p w14:paraId="30D8944F" w14:textId="0D09CE02" w:rsidR="001F0D63" w:rsidRPr="001F0D63" w:rsidRDefault="009112C2" w:rsidP="00025FE7">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hyperlink w:anchor="_Toc30768241" w:history="1">
            <w:r w:rsidR="001F0D63" w:rsidRPr="001F0D63">
              <w:rPr>
                <w:rStyle w:val="a9"/>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1F0D63" w:rsidRPr="001F0D63">
              <w:rPr>
                <w:rFonts w:ascii="Times New Roman" w:hAnsi="Times New Roman"/>
                <w:noProof/>
                <w:webHidden/>
                <w:sz w:val="28"/>
                <w:szCs w:val="28"/>
              </w:rPr>
              <w:tab/>
            </w:r>
            <w:r w:rsidR="001F0D63" w:rsidRPr="001F0D63">
              <w:rPr>
                <w:rFonts w:ascii="Times New Roman" w:hAnsi="Times New Roman"/>
                <w:noProof/>
                <w:webHidden/>
                <w:sz w:val="28"/>
                <w:szCs w:val="28"/>
              </w:rPr>
              <w:fldChar w:fldCharType="begin"/>
            </w:r>
            <w:r w:rsidR="001F0D63" w:rsidRPr="001F0D63">
              <w:rPr>
                <w:rFonts w:ascii="Times New Roman" w:hAnsi="Times New Roman"/>
                <w:noProof/>
                <w:webHidden/>
                <w:sz w:val="28"/>
                <w:szCs w:val="28"/>
              </w:rPr>
              <w:instrText xml:space="preserve"> PAGEREF _Toc30768241 \h </w:instrText>
            </w:r>
            <w:r w:rsidR="001F0D63" w:rsidRPr="001F0D63">
              <w:rPr>
                <w:rFonts w:ascii="Times New Roman" w:hAnsi="Times New Roman"/>
                <w:noProof/>
                <w:webHidden/>
                <w:sz w:val="28"/>
                <w:szCs w:val="28"/>
              </w:rPr>
            </w:r>
            <w:r w:rsidR="001F0D63" w:rsidRPr="001F0D63">
              <w:rPr>
                <w:rFonts w:ascii="Times New Roman" w:hAnsi="Times New Roman"/>
                <w:noProof/>
                <w:webHidden/>
                <w:sz w:val="28"/>
                <w:szCs w:val="28"/>
              </w:rPr>
              <w:fldChar w:fldCharType="separate"/>
            </w:r>
            <w:r w:rsidR="00F04D08">
              <w:rPr>
                <w:rFonts w:ascii="Times New Roman" w:hAnsi="Times New Roman"/>
                <w:noProof/>
                <w:webHidden/>
                <w:sz w:val="28"/>
                <w:szCs w:val="28"/>
              </w:rPr>
              <w:t>34</w:t>
            </w:r>
            <w:r w:rsidR="001F0D63" w:rsidRPr="001F0D63">
              <w:rPr>
                <w:rFonts w:ascii="Times New Roman" w:hAnsi="Times New Roman"/>
                <w:noProof/>
                <w:webHidden/>
                <w:sz w:val="28"/>
                <w:szCs w:val="28"/>
              </w:rPr>
              <w:fldChar w:fldCharType="end"/>
            </w:r>
          </w:hyperlink>
        </w:p>
        <w:p w14:paraId="7FBE62A0" w14:textId="03243821" w:rsidR="001F0D63" w:rsidRPr="001F0D63" w:rsidRDefault="009112C2" w:rsidP="00025FE7">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hyperlink w:anchor="_Toc30768242" w:history="1">
            <w:r w:rsidR="001F0D63" w:rsidRPr="001F0D63">
              <w:rPr>
                <w:rStyle w:val="a9"/>
                <w:rFonts w:ascii="Times New Roman" w:hAnsi="Times New Roman"/>
                <w:noProof/>
                <w:sz w:val="28"/>
                <w:szCs w:val="28"/>
              </w:rPr>
              <w:t>11.1 Комплект лицензионного программного обеспечения:</w:t>
            </w:r>
            <w:r w:rsidR="001F0D63" w:rsidRPr="001F0D63">
              <w:rPr>
                <w:rFonts w:ascii="Times New Roman" w:hAnsi="Times New Roman"/>
                <w:noProof/>
                <w:webHidden/>
                <w:sz w:val="28"/>
                <w:szCs w:val="28"/>
              </w:rPr>
              <w:tab/>
            </w:r>
            <w:r w:rsidR="001F0D63" w:rsidRPr="001F0D63">
              <w:rPr>
                <w:rFonts w:ascii="Times New Roman" w:hAnsi="Times New Roman"/>
                <w:noProof/>
                <w:webHidden/>
                <w:sz w:val="28"/>
                <w:szCs w:val="28"/>
              </w:rPr>
              <w:fldChar w:fldCharType="begin"/>
            </w:r>
            <w:r w:rsidR="001F0D63" w:rsidRPr="001F0D63">
              <w:rPr>
                <w:rFonts w:ascii="Times New Roman" w:hAnsi="Times New Roman"/>
                <w:noProof/>
                <w:webHidden/>
                <w:sz w:val="28"/>
                <w:szCs w:val="28"/>
              </w:rPr>
              <w:instrText xml:space="preserve"> PAGEREF _Toc30768242 \h </w:instrText>
            </w:r>
            <w:r w:rsidR="001F0D63" w:rsidRPr="001F0D63">
              <w:rPr>
                <w:rFonts w:ascii="Times New Roman" w:hAnsi="Times New Roman"/>
                <w:noProof/>
                <w:webHidden/>
                <w:sz w:val="28"/>
                <w:szCs w:val="28"/>
              </w:rPr>
            </w:r>
            <w:r w:rsidR="001F0D63" w:rsidRPr="001F0D63">
              <w:rPr>
                <w:rFonts w:ascii="Times New Roman" w:hAnsi="Times New Roman"/>
                <w:noProof/>
                <w:webHidden/>
                <w:sz w:val="28"/>
                <w:szCs w:val="28"/>
              </w:rPr>
              <w:fldChar w:fldCharType="separate"/>
            </w:r>
            <w:r w:rsidR="00F04D08">
              <w:rPr>
                <w:rFonts w:ascii="Times New Roman" w:hAnsi="Times New Roman"/>
                <w:noProof/>
                <w:webHidden/>
                <w:sz w:val="28"/>
                <w:szCs w:val="28"/>
              </w:rPr>
              <w:t>34</w:t>
            </w:r>
            <w:r w:rsidR="001F0D63" w:rsidRPr="001F0D63">
              <w:rPr>
                <w:rFonts w:ascii="Times New Roman" w:hAnsi="Times New Roman"/>
                <w:noProof/>
                <w:webHidden/>
                <w:sz w:val="28"/>
                <w:szCs w:val="28"/>
              </w:rPr>
              <w:fldChar w:fldCharType="end"/>
            </w:r>
          </w:hyperlink>
        </w:p>
        <w:p w14:paraId="45DAA2B7" w14:textId="7B97DE60" w:rsidR="001F0D63" w:rsidRPr="001F0D63" w:rsidRDefault="009112C2" w:rsidP="00025FE7">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hyperlink w:anchor="_Toc30768243" w:history="1">
            <w:r w:rsidR="001F0D63" w:rsidRPr="001F0D63">
              <w:rPr>
                <w:rStyle w:val="a9"/>
                <w:rFonts w:ascii="Times New Roman" w:hAnsi="Times New Roman"/>
                <w:noProof/>
                <w:sz w:val="28"/>
                <w:szCs w:val="28"/>
              </w:rPr>
              <w:t>11.2 Современные профессиональные базы данных и информационные справочные системы:</w:t>
            </w:r>
            <w:r w:rsidR="001F0D63" w:rsidRPr="001F0D63">
              <w:rPr>
                <w:rFonts w:ascii="Times New Roman" w:hAnsi="Times New Roman"/>
                <w:noProof/>
                <w:webHidden/>
                <w:sz w:val="28"/>
                <w:szCs w:val="28"/>
              </w:rPr>
              <w:tab/>
            </w:r>
            <w:r w:rsidR="001F0D63" w:rsidRPr="001F0D63">
              <w:rPr>
                <w:rFonts w:ascii="Times New Roman" w:hAnsi="Times New Roman"/>
                <w:noProof/>
                <w:webHidden/>
                <w:sz w:val="28"/>
                <w:szCs w:val="28"/>
              </w:rPr>
              <w:fldChar w:fldCharType="begin"/>
            </w:r>
            <w:r w:rsidR="001F0D63" w:rsidRPr="001F0D63">
              <w:rPr>
                <w:rFonts w:ascii="Times New Roman" w:hAnsi="Times New Roman"/>
                <w:noProof/>
                <w:webHidden/>
                <w:sz w:val="28"/>
                <w:szCs w:val="28"/>
              </w:rPr>
              <w:instrText xml:space="preserve"> PAGEREF _Toc30768243 \h </w:instrText>
            </w:r>
            <w:r w:rsidR="001F0D63" w:rsidRPr="001F0D63">
              <w:rPr>
                <w:rFonts w:ascii="Times New Roman" w:hAnsi="Times New Roman"/>
                <w:noProof/>
                <w:webHidden/>
                <w:sz w:val="28"/>
                <w:szCs w:val="28"/>
              </w:rPr>
            </w:r>
            <w:r w:rsidR="001F0D63" w:rsidRPr="001F0D63">
              <w:rPr>
                <w:rFonts w:ascii="Times New Roman" w:hAnsi="Times New Roman"/>
                <w:noProof/>
                <w:webHidden/>
                <w:sz w:val="28"/>
                <w:szCs w:val="28"/>
              </w:rPr>
              <w:fldChar w:fldCharType="separate"/>
            </w:r>
            <w:r w:rsidR="00F04D08">
              <w:rPr>
                <w:rFonts w:ascii="Times New Roman" w:hAnsi="Times New Roman"/>
                <w:noProof/>
                <w:webHidden/>
                <w:sz w:val="28"/>
                <w:szCs w:val="28"/>
              </w:rPr>
              <w:t>35</w:t>
            </w:r>
            <w:r w:rsidR="001F0D63" w:rsidRPr="001F0D63">
              <w:rPr>
                <w:rFonts w:ascii="Times New Roman" w:hAnsi="Times New Roman"/>
                <w:noProof/>
                <w:webHidden/>
                <w:sz w:val="28"/>
                <w:szCs w:val="28"/>
              </w:rPr>
              <w:fldChar w:fldCharType="end"/>
            </w:r>
          </w:hyperlink>
        </w:p>
        <w:p w14:paraId="6FA1136E" w14:textId="209A30F0" w:rsidR="001F0D63" w:rsidRPr="001F0D63" w:rsidRDefault="009112C2" w:rsidP="00025FE7">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hyperlink w:anchor="_Toc30768244" w:history="1">
            <w:r w:rsidR="001F0D63" w:rsidRPr="001F0D63">
              <w:rPr>
                <w:rStyle w:val="a9"/>
                <w:rFonts w:ascii="Times New Roman" w:hAnsi="Times New Roman"/>
                <w:noProof/>
                <w:sz w:val="28"/>
                <w:szCs w:val="28"/>
              </w:rPr>
              <w:t>11.3. Сертифицированные программные и аппаратные средства защиты информации</w:t>
            </w:r>
            <w:r w:rsidR="001F0D63" w:rsidRPr="001F0D63">
              <w:rPr>
                <w:rFonts w:ascii="Times New Roman" w:hAnsi="Times New Roman"/>
                <w:noProof/>
                <w:webHidden/>
                <w:sz w:val="28"/>
                <w:szCs w:val="28"/>
              </w:rPr>
              <w:tab/>
            </w:r>
            <w:r w:rsidR="001F0D63" w:rsidRPr="001F0D63">
              <w:rPr>
                <w:rFonts w:ascii="Times New Roman" w:hAnsi="Times New Roman"/>
                <w:noProof/>
                <w:webHidden/>
                <w:sz w:val="28"/>
                <w:szCs w:val="28"/>
              </w:rPr>
              <w:fldChar w:fldCharType="begin"/>
            </w:r>
            <w:r w:rsidR="001F0D63" w:rsidRPr="001F0D63">
              <w:rPr>
                <w:rFonts w:ascii="Times New Roman" w:hAnsi="Times New Roman"/>
                <w:noProof/>
                <w:webHidden/>
                <w:sz w:val="28"/>
                <w:szCs w:val="28"/>
              </w:rPr>
              <w:instrText xml:space="preserve"> PAGEREF _Toc30768244 \h </w:instrText>
            </w:r>
            <w:r w:rsidR="001F0D63" w:rsidRPr="001F0D63">
              <w:rPr>
                <w:rFonts w:ascii="Times New Roman" w:hAnsi="Times New Roman"/>
                <w:noProof/>
                <w:webHidden/>
                <w:sz w:val="28"/>
                <w:szCs w:val="28"/>
              </w:rPr>
            </w:r>
            <w:r w:rsidR="001F0D63" w:rsidRPr="001F0D63">
              <w:rPr>
                <w:rFonts w:ascii="Times New Roman" w:hAnsi="Times New Roman"/>
                <w:noProof/>
                <w:webHidden/>
                <w:sz w:val="28"/>
                <w:szCs w:val="28"/>
              </w:rPr>
              <w:fldChar w:fldCharType="separate"/>
            </w:r>
            <w:r w:rsidR="00F04D08">
              <w:rPr>
                <w:rFonts w:ascii="Times New Roman" w:hAnsi="Times New Roman"/>
                <w:noProof/>
                <w:webHidden/>
                <w:sz w:val="28"/>
                <w:szCs w:val="28"/>
              </w:rPr>
              <w:t>35</w:t>
            </w:r>
            <w:r w:rsidR="001F0D63" w:rsidRPr="001F0D63">
              <w:rPr>
                <w:rFonts w:ascii="Times New Roman" w:hAnsi="Times New Roman"/>
                <w:noProof/>
                <w:webHidden/>
                <w:sz w:val="28"/>
                <w:szCs w:val="28"/>
              </w:rPr>
              <w:fldChar w:fldCharType="end"/>
            </w:r>
          </w:hyperlink>
        </w:p>
        <w:p w14:paraId="117351B5" w14:textId="5DDB9ED5" w:rsidR="001F0D63" w:rsidRPr="001F0D63" w:rsidRDefault="009112C2" w:rsidP="00025FE7">
          <w:pPr>
            <w:pStyle w:val="11"/>
            <w:tabs>
              <w:tab w:val="clear" w:pos="8365"/>
              <w:tab w:val="right" w:leader="dot" w:pos="9600"/>
            </w:tabs>
            <w:spacing w:after="0" w:line="240" w:lineRule="auto"/>
            <w:jc w:val="both"/>
            <w:rPr>
              <w:rFonts w:ascii="Times New Roman" w:eastAsiaTheme="minorEastAsia" w:hAnsi="Times New Roman"/>
              <w:noProof/>
              <w:sz w:val="28"/>
              <w:szCs w:val="28"/>
              <w:lang w:eastAsia="ru-RU"/>
            </w:rPr>
          </w:pPr>
          <w:hyperlink w:anchor="_Toc30768245" w:history="1">
            <w:r w:rsidR="001F0D63" w:rsidRPr="001F0D63">
              <w:rPr>
                <w:rStyle w:val="a9"/>
                <w:rFonts w:ascii="Times New Roman" w:hAnsi="Times New Roman"/>
                <w:noProof/>
                <w:sz w:val="28"/>
                <w:szCs w:val="28"/>
              </w:rPr>
              <w:t>12. Описание материально-технической базы, необходимой для осуществления образовательного процесса по дисциплине</w:t>
            </w:r>
            <w:r w:rsidR="001F0D63" w:rsidRPr="001F0D63">
              <w:rPr>
                <w:rFonts w:ascii="Times New Roman" w:hAnsi="Times New Roman"/>
                <w:noProof/>
                <w:webHidden/>
                <w:sz w:val="28"/>
                <w:szCs w:val="28"/>
              </w:rPr>
              <w:tab/>
            </w:r>
            <w:r w:rsidR="001F0D63" w:rsidRPr="001F0D63">
              <w:rPr>
                <w:rFonts w:ascii="Times New Roman" w:hAnsi="Times New Roman"/>
                <w:noProof/>
                <w:webHidden/>
                <w:sz w:val="28"/>
                <w:szCs w:val="28"/>
              </w:rPr>
              <w:fldChar w:fldCharType="begin"/>
            </w:r>
            <w:r w:rsidR="001F0D63" w:rsidRPr="001F0D63">
              <w:rPr>
                <w:rFonts w:ascii="Times New Roman" w:hAnsi="Times New Roman"/>
                <w:noProof/>
                <w:webHidden/>
                <w:sz w:val="28"/>
                <w:szCs w:val="28"/>
              </w:rPr>
              <w:instrText xml:space="preserve"> PAGEREF _Toc30768245 \h </w:instrText>
            </w:r>
            <w:r w:rsidR="001F0D63" w:rsidRPr="001F0D63">
              <w:rPr>
                <w:rFonts w:ascii="Times New Roman" w:hAnsi="Times New Roman"/>
                <w:noProof/>
                <w:webHidden/>
                <w:sz w:val="28"/>
                <w:szCs w:val="28"/>
              </w:rPr>
            </w:r>
            <w:r w:rsidR="001F0D63" w:rsidRPr="001F0D63">
              <w:rPr>
                <w:rFonts w:ascii="Times New Roman" w:hAnsi="Times New Roman"/>
                <w:noProof/>
                <w:webHidden/>
                <w:sz w:val="28"/>
                <w:szCs w:val="28"/>
              </w:rPr>
              <w:fldChar w:fldCharType="separate"/>
            </w:r>
            <w:r w:rsidR="00F04D08">
              <w:rPr>
                <w:rFonts w:ascii="Times New Roman" w:hAnsi="Times New Roman"/>
                <w:noProof/>
                <w:webHidden/>
                <w:sz w:val="28"/>
                <w:szCs w:val="28"/>
              </w:rPr>
              <w:t>35</w:t>
            </w:r>
            <w:r w:rsidR="001F0D63" w:rsidRPr="001F0D63">
              <w:rPr>
                <w:rFonts w:ascii="Times New Roman" w:hAnsi="Times New Roman"/>
                <w:noProof/>
                <w:webHidden/>
                <w:sz w:val="28"/>
                <w:szCs w:val="28"/>
              </w:rPr>
              <w:fldChar w:fldCharType="end"/>
            </w:r>
          </w:hyperlink>
        </w:p>
        <w:p w14:paraId="10125237" w14:textId="77777777" w:rsidR="00F859F4" w:rsidRPr="005C090A" w:rsidRDefault="00AA1899" w:rsidP="00025FE7">
          <w:pPr>
            <w:jc w:val="both"/>
            <w:rPr>
              <w:b/>
              <w:bCs/>
            </w:rPr>
          </w:pPr>
          <w:r w:rsidRPr="001F0D63">
            <w:rPr>
              <w:b/>
              <w:bCs/>
              <w:sz w:val="28"/>
              <w:szCs w:val="28"/>
            </w:rPr>
            <w:fldChar w:fldCharType="end"/>
          </w:r>
        </w:p>
      </w:sdtContent>
    </w:sdt>
    <w:p w14:paraId="29E8CA12" w14:textId="261D3583" w:rsidR="00092619" w:rsidRDefault="00092619" w:rsidP="001845A0">
      <w:pPr>
        <w:pStyle w:val="1"/>
        <w:spacing w:before="0" w:after="0" w:line="360" w:lineRule="auto"/>
        <w:ind w:firstLine="709"/>
        <w:jc w:val="both"/>
        <w:rPr>
          <w:rFonts w:ascii="Times New Roman" w:hAnsi="Times New Roman"/>
          <w:color w:val="auto"/>
        </w:rPr>
      </w:pPr>
    </w:p>
    <w:p w14:paraId="499AAA5F" w14:textId="77777777" w:rsidR="00635895" w:rsidRPr="00635895" w:rsidRDefault="00635895" w:rsidP="00635895"/>
    <w:p w14:paraId="629CCFF5" w14:textId="77777777" w:rsidR="00092619" w:rsidRPr="00092619" w:rsidRDefault="00092619" w:rsidP="00092619"/>
    <w:p w14:paraId="34E2C56B" w14:textId="77777777" w:rsidR="00100638" w:rsidRPr="005C090A" w:rsidRDefault="00F859F4" w:rsidP="001845A0">
      <w:pPr>
        <w:pStyle w:val="1"/>
        <w:spacing w:before="0" w:after="0" w:line="360" w:lineRule="auto"/>
        <w:ind w:firstLine="709"/>
        <w:jc w:val="both"/>
        <w:rPr>
          <w:rFonts w:ascii="Times New Roman" w:hAnsi="Times New Roman"/>
          <w:color w:val="auto"/>
        </w:rPr>
      </w:pPr>
      <w:r w:rsidRPr="005C090A">
        <w:rPr>
          <w:rFonts w:ascii="Times New Roman" w:hAnsi="Times New Roman"/>
          <w:color w:val="auto"/>
        </w:rPr>
        <w:t xml:space="preserve"> </w:t>
      </w:r>
      <w:bookmarkStart w:id="0" w:name="_Toc30768226"/>
      <w:r w:rsidR="00565C2A" w:rsidRPr="005C090A">
        <w:rPr>
          <w:rFonts w:ascii="Times New Roman" w:hAnsi="Times New Roman"/>
          <w:color w:val="auto"/>
        </w:rPr>
        <w:t xml:space="preserve">1. </w:t>
      </w:r>
      <w:r w:rsidR="00100638" w:rsidRPr="005C090A">
        <w:rPr>
          <w:rFonts w:ascii="Times New Roman" w:hAnsi="Times New Roman"/>
          <w:color w:val="auto"/>
        </w:rPr>
        <w:t>Наименование дисциплины</w:t>
      </w:r>
      <w:bookmarkEnd w:id="0"/>
    </w:p>
    <w:p w14:paraId="7ABC646C" w14:textId="77777777" w:rsidR="00100638" w:rsidRPr="005C090A" w:rsidRDefault="000E21C6" w:rsidP="000E21C6">
      <w:pPr>
        <w:tabs>
          <w:tab w:val="num" w:pos="360"/>
          <w:tab w:val="left" w:pos="993"/>
          <w:tab w:val="left" w:pos="1080"/>
          <w:tab w:val="left" w:pos="1260"/>
        </w:tabs>
        <w:spacing w:line="360" w:lineRule="auto"/>
        <w:ind w:firstLine="709"/>
        <w:jc w:val="both"/>
        <w:rPr>
          <w:sz w:val="28"/>
          <w:szCs w:val="28"/>
        </w:rPr>
      </w:pPr>
      <w:r w:rsidRPr="005C090A">
        <w:rPr>
          <w:rFonts w:eastAsia="TimesNewRomanPS-BoldMT"/>
          <w:sz w:val="28"/>
          <w:szCs w:val="28"/>
        </w:rPr>
        <w:t>Инструменты и технологии п</w:t>
      </w:r>
      <w:r w:rsidR="008A6FFC" w:rsidRPr="005C090A">
        <w:rPr>
          <w:rFonts w:eastAsia="TimesNewRomanPS-BoldMT"/>
          <w:sz w:val="28"/>
          <w:szCs w:val="28"/>
        </w:rPr>
        <w:t>оведенчески</w:t>
      </w:r>
      <w:r w:rsidRPr="005C090A">
        <w:rPr>
          <w:rFonts w:eastAsia="TimesNewRomanPS-BoldMT"/>
          <w:sz w:val="28"/>
          <w:szCs w:val="28"/>
        </w:rPr>
        <w:t>х</w:t>
      </w:r>
      <w:r w:rsidR="008A6FFC" w:rsidRPr="005C090A">
        <w:rPr>
          <w:rFonts w:eastAsia="TimesNewRomanPS-BoldMT"/>
          <w:sz w:val="28"/>
          <w:szCs w:val="28"/>
        </w:rPr>
        <w:t xml:space="preserve"> финанс</w:t>
      </w:r>
      <w:r w:rsidRPr="005C090A">
        <w:rPr>
          <w:rFonts w:eastAsia="TimesNewRomanPS-BoldMT"/>
          <w:sz w:val="28"/>
          <w:szCs w:val="28"/>
        </w:rPr>
        <w:t>ов</w:t>
      </w:r>
      <w:r w:rsidR="008A6FFC" w:rsidRPr="005C090A">
        <w:rPr>
          <w:rFonts w:eastAsia="TimesNewRomanPS-BoldMT"/>
          <w:sz w:val="28"/>
          <w:szCs w:val="28"/>
        </w:rPr>
        <w:t xml:space="preserve"> </w:t>
      </w:r>
      <w:r w:rsidR="008443D9" w:rsidRPr="005C090A">
        <w:rPr>
          <w:rFonts w:eastAsia="TimesNewRomanPS-BoldMT"/>
          <w:sz w:val="28"/>
          <w:szCs w:val="28"/>
        </w:rPr>
        <w:t xml:space="preserve"> </w:t>
      </w:r>
    </w:p>
    <w:p w14:paraId="2865792C" w14:textId="3CEB02CF" w:rsidR="00D838F8" w:rsidRPr="005C090A" w:rsidRDefault="00565C2A" w:rsidP="0034104A">
      <w:pPr>
        <w:pStyle w:val="1"/>
        <w:spacing w:before="0" w:after="0" w:line="360" w:lineRule="auto"/>
        <w:ind w:firstLine="709"/>
        <w:jc w:val="both"/>
        <w:rPr>
          <w:rFonts w:ascii="Times New Roman" w:hAnsi="Times New Roman"/>
          <w:color w:val="auto"/>
        </w:rPr>
      </w:pPr>
      <w:bookmarkStart w:id="1" w:name="_Toc30768227"/>
      <w:r w:rsidRPr="005C090A">
        <w:rPr>
          <w:rFonts w:ascii="Times New Roman" w:hAnsi="Times New Roman"/>
          <w:color w:val="auto"/>
        </w:rPr>
        <w:t xml:space="preserve">2. </w:t>
      </w:r>
      <w:bookmarkEnd w:id="1"/>
      <w:r w:rsidR="00ED5CA6" w:rsidRPr="00ED5CA6">
        <w:rPr>
          <w:rFonts w:ascii="Times New Roman" w:hAnsi="Times New Roman"/>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f1"/>
        <w:tblW w:w="10031" w:type="dxa"/>
        <w:tblLook w:val="04A0" w:firstRow="1" w:lastRow="0" w:firstColumn="1" w:lastColumn="0" w:noHBand="0" w:noVBand="1"/>
      </w:tblPr>
      <w:tblGrid>
        <w:gridCol w:w="1565"/>
        <w:gridCol w:w="2158"/>
        <w:gridCol w:w="2197"/>
        <w:gridCol w:w="4111"/>
      </w:tblGrid>
      <w:tr w:rsidR="009A774D" w:rsidRPr="00D8349F" w14:paraId="61B3D6D6" w14:textId="77777777" w:rsidTr="009A774D">
        <w:tc>
          <w:tcPr>
            <w:tcW w:w="1565" w:type="dxa"/>
            <w:tcBorders>
              <w:top w:val="single" w:sz="4" w:space="0" w:color="auto"/>
              <w:left w:val="single" w:sz="4" w:space="0" w:color="auto"/>
              <w:bottom w:val="single" w:sz="4" w:space="0" w:color="auto"/>
              <w:right w:val="single" w:sz="4" w:space="0" w:color="auto"/>
            </w:tcBorders>
            <w:hideMark/>
          </w:tcPr>
          <w:p w14:paraId="580A26E2" w14:textId="77777777" w:rsidR="009A774D" w:rsidRPr="00D8349F" w:rsidRDefault="009A774D">
            <w:pPr>
              <w:tabs>
                <w:tab w:val="left" w:pos="540"/>
              </w:tabs>
              <w:rPr>
                <w:rFonts w:ascii="Times New Roman" w:hAnsi="Times New Roman" w:cs="Times New Roman"/>
              </w:rPr>
            </w:pPr>
            <w:r w:rsidRPr="00D8349F">
              <w:rPr>
                <w:rFonts w:ascii="Times New Roman" w:hAnsi="Times New Roman" w:cs="Times New Roman"/>
              </w:rPr>
              <w:t>Код компетенции</w:t>
            </w:r>
          </w:p>
        </w:tc>
        <w:tc>
          <w:tcPr>
            <w:tcW w:w="2158" w:type="dxa"/>
            <w:tcBorders>
              <w:top w:val="single" w:sz="4" w:space="0" w:color="auto"/>
              <w:left w:val="single" w:sz="4" w:space="0" w:color="auto"/>
              <w:bottom w:val="single" w:sz="4" w:space="0" w:color="auto"/>
              <w:right w:val="single" w:sz="4" w:space="0" w:color="auto"/>
            </w:tcBorders>
            <w:hideMark/>
          </w:tcPr>
          <w:p w14:paraId="188299B9" w14:textId="77777777" w:rsidR="009A774D" w:rsidRPr="00D8349F" w:rsidRDefault="009A774D">
            <w:pPr>
              <w:tabs>
                <w:tab w:val="left" w:pos="540"/>
              </w:tabs>
              <w:rPr>
                <w:rFonts w:ascii="Times New Roman" w:hAnsi="Times New Roman" w:cs="Times New Roman"/>
              </w:rPr>
            </w:pPr>
            <w:r w:rsidRPr="00D8349F">
              <w:rPr>
                <w:rFonts w:ascii="Times New Roman" w:hAnsi="Times New Roman" w:cs="Times New Roman"/>
              </w:rPr>
              <w:t>Наименование компетенции</w:t>
            </w:r>
          </w:p>
        </w:tc>
        <w:tc>
          <w:tcPr>
            <w:tcW w:w="2197" w:type="dxa"/>
            <w:tcBorders>
              <w:top w:val="single" w:sz="4" w:space="0" w:color="auto"/>
              <w:left w:val="single" w:sz="4" w:space="0" w:color="auto"/>
              <w:bottom w:val="single" w:sz="4" w:space="0" w:color="auto"/>
              <w:right w:val="single" w:sz="4" w:space="0" w:color="auto"/>
            </w:tcBorders>
            <w:hideMark/>
          </w:tcPr>
          <w:p w14:paraId="65501E14" w14:textId="77777777" w:rsidR="009A774D" w:rsidRPr="00D8349F" w:rsidRDefault="009A774D">
            <w:pPr>
              <w:tabs>
                <w:tab w:val="left" w:pos="540"/>
              </w:tabs>
              <w:rPr>
                <w:rFonts w:ascii="Times New Roman" w:hAnsi="Times New Roman" w:cs="Times New Roman"/>
              </w:rPr>
            </w:pPr>
            <w:r w:rsidRPr="00D8349F">
              <w:rPr>
                <w:rFonts w:ascii="Times New Roman" w:hAnsi="Times New Roman" w:cs="Times New Roman"/>
              </w:rPr>
              <w:t>Индикаторы достижения компетенции</w:t>
            </w:r>
          </w:p>
        </w:tc>
        <w:tc>
          <w:tcPr>
            <w:tcW w:w="4111" w:type="dxa"/>
            <w:tcBorders>
              <w:top w:val="single" w:sz="4" w:space="0" w:color="auto"/>
              <w:left w:val="single" w:sz="4" w:space="0" w:color="auto"/>
              <w:bottom w:val="single" w:sz="4" w:space="0" w:color="auto"/>
              <w:right w:val="single" w:sz="4" w:space="0" w:color="auto"/>
            </w:tcBorders>
            <w:hideMark/>
          </w:tcPr>
          <w:p w14:paraId="4D9ED73B" w14:textId="77777777" w:rsidR="009A774D" w:rsidRPr="00D8349F" w:rsidRDefault="009A774D">
            <w:pPr>
              <w:tabs>
                <w:tab w:val="left" w:pos="540"/>
              </w:tabs>
              <w:rPr>
                <w:rFonts w:ascii="Times New Roman" w:hAnsi="Times New Roman" w:cs="Times New Roman"/>
              </w:rPr>
            </w:pPr>
            <w:r w:rsidRPr="00D8349F">
              <w:rPr>
                <w:rFonts w:ascii="Times New Roman" w:hAnsi="Times New Roman" w:cs="Times New Roman"/>
              </w:rPr>
              <w:t>Результаты обучения (умения и знания), соотнесенные с индикаторами достижения компетенции</w:t>
            </w:r>
          </w:p>
        </w:tc>
      </w:tr>
      <w:tr w:rsidR="009A774D" w:rsidRPr="00D8349F" w14:paraId="7F26B0DB" w14:textId="77777777" w:rsidTr="009A774D">
        <w:tc>
          <w:tcPr>
            <w:tcW w:w="1565" w:type="dxa"/>
            <w:vMerge w:val="restart"/>
            <w:tcBorders>
              <w:top w:val="single" w:sz="4" w:space="0" w:color="auto"/>
              <w:left w:val="single" w:sz="4" w:space="0" w:color="auto"/>
              <w:bottom w:val="single" w:sz="4" w:space="0" w:color="auto"/>
              <w:right w:val="single" w:sz="4" w:space="0" w:color="auto"/>
            </w:tcBorders>
            <w:hideMark/>
          </w:tcPr>
          <w:p w14:paraId="4B45B8DE" w14:textId="77777777" w:rsidR="009A774D" w:rsidRPr="00D8349F" w:rsidRDefault="009A774D">
            <w:pPr>
              <w:rPr>
                <w:rFonts w:ascii="Times New Roman" w:hAnsi="Times New Roman" w:cs="Times New Roman"/>
              </w:rPr>
            </w:pPr>
            <w:r w:rsidRPr="00D8349F">
              <w:rPr>
                <w:rFonts w:ascii="Times New Roman" w:hAnsi="Times New Roman" w:cs="Times New Roman"/>
              </w:rPr>
              <w:t>ПКН-4</w:t>
            </w:r>
          </w:p>
        </w:tc>
        <w:tc>
          <w:tcPr>
            <w:tcW w:w="2158" w:type="dxa"/>
            <w:vMerge w:val="restart"/>
            <w:tcBorders>
              <w:top w:val="single" w:sz="4" w:space="0" w:color="auto"/>
              <w:left w:val="single" w:sz="4" w:space="0" w:color="auto"/>
              <w:bottom w:val="single" w:sz="4" w:space="0" w:color="auto"/>
              <w:right w:val="single" w:sz="4" w:space="0" w:color="auto"/>
            </w:tcBorders>
            <w:hideMark/>
          </w:tcPr>
          <w:p w14:paraId="4CD1F06B" w14:textId="77777777" w:rsidR="009A774D" w:rsidRPr="00D8349F" w:rsidRDefault="009A774D">
            <w:pPr>
              <w:rPr>
                <w:rFonts w:ascii="Times New Roman" w:hAnsi="Times New Roman" w:cs="Times New Roman"/>
              </w:rPr>
            </w:pPr>
            <w:r w:rsidRPr="00D8349F">
              <w:rPr>
                <w:rFonts w:ascii="Times New Roman" w:hAnsi="Times New Roman" w:cs="Times New Roman"/>
                <w:color w:val="000000"/>
              </w:rPr>
              <w:t>Способность разрабатывать методики и оценивать эффективность экономических проектов с учетом факторов риска в условиях неопределенности</w:t>
            </w:r>
          </w:p>
        </w:tc>
        <w:tc>
          <w:tcPr>
            <w:tcW w:w="2197" w:type="dxa"/>
            <w:tcBorders>
              <w:top w:val="single" w:sz="4" w:space="0" w:color="auto"/>
              <w:left w:val="single" w:sz="4" w:space="0" w:color="auto"/>
              <w:bottom w:val="single" w:sz="4" w:space="0" w:color="auto"/>
              <w:right w:val="single" w:sz="4" w:space="0" w:color="auto"/>
            </w:tcBorders>
            <w:hideMark/>
          </w:tcPr>
          <w:p w14:paraId="2D01158F" w14:textId="77777777" w:rsidR="009A774D" w:rsidRPr="00D8349F" w:rsidRDefault="009A774D">
            <w:r w:rsidRPr="00D8349F">
              <w:rPr>
                <w:rFonts w:ascii="Times New Roman" w:hAnsi="Times New Roman"/>
              </w:rPr>
              <w:t>1. Формирует и применяет методики оценки эффективности экономических проектов в условиях неопределенности.</w:t>
            </w:r>
          </w:p>
        </w:tc>
        <w:tc>
          <w:tcPr>
            <w:tcW w:w="4111" w:type="dxa"/>
            <w:tcBorders>
              <w:top w:val="single" w:sz="4" w:space="0" w:color="auto"/>
              <w:left w:val="single" w:sz="4" w:space="0" w:color="auto"/>
              <w:bottom w:val="single" w:sz="4" w:space="0" w:color="auto"/>
              <w:right w:val="single" w:sz="4" w:space="0" w:color="auto"/>
            </w:tcBorders>
            <w:hideMark/>
          </w:tcPr>
          <w:p w14:paraId="1DA4DCE1" w14:textId="0C935634" w:rsidR="009A774D" w:rsidRPr="00D8349F" w:rsidRDefault="009A774D">
            <w:pPr>
              <w:tabs>
                <w:tab w:val="left" w:pos="540"/>
              </w:tabs>
              <w:rPr>
                <w:rFonts w:ascii="Times New Roman" w:hAnsi="Times New Roman" w:cs="Times New Roman"/>
                <w:b/>
              </w:rPr>
            </w:pPr>
            <w:r w:rsidRPr="00D8349F">
              <w:rPr>
                <w:rFonts w:ascii="Times New Roman" w:hAnsi="Times New Roman" w:cs="Times New Roman"/>
                <w:b/>
              </w:rPr>
              <w:t xml:space="preserve">Знать – </w:t>
            </w:r>
            <w:r w:rsidR="004C4125" w:rsidRPr="00D8349F">
              <w:rPr>
                <w:rFonts w:ascii="Times New Roman" w:hAnsi="Times New Roman" w:cs="Times New Roman"/>
                <w:bCs/>
              </w:rPr>
              <w:t>теорию факторов риска в условиях неопределенности</w:t>
            </w:r>
          </w:p>
          <w:p w14:paraId="58BA539E" w14:textId="77777777" w:rsidR="009A774D" w:rsidRPr="00D8349F" w:rsidRDefault="009A774D">
            <w:pPr>
              <w:tabs>
                <w:tab w:val="left" w:pos="540"/>
              </w:tabs>
            </w:pPr>
            <w:r w:rsidRPr="00D8349F">
              <w:rPr>
                <w:rFonts w:ascii="Times New Roman" w:hAnsi="Times New Roman" w:cs="Times New Roman"/>
                <w:b/>
              </w:rPr>
              <w:t>Уметь -</w:t>
            </w:r>
            <w:r w:rsidRPr="00D8349F">
              <w:t xml:space="preserve"> </w:t>
            </w:r>
            <w:r w:rsidRPr="00D8349F">
              <w:rPr>
                <w:rFonts w:ascii="Times New Roman" w:hAnsi="Times New Roman" w:cs="Times New Roman"/>
              </w:rPr>
              <w:t>настраивать инструментарий поведенческих финансов в зависимости от сложности проекта, его отраслевой принадлежности и условий его реализации, согласовывать результаты вычислений с результатами работ профессиональных программ в сфере проектного финансирования (</w:t>
            </w:r>
            <w:proofErr w:type="spellStart"/>
            <w:r w:rsidRPr="00D8349F">
              <w:rPr>
                <w:rFonts w:ascii="Times New Roman" w:hAnsi="Times New Roman" w:cs="Times New Roman"/>
              </w:rPr>
              <w:t>Алья-Инвет</w:t>
            </w:r>
            <w:proofErr w:type="spellEnd"/>
            <w:r w:rsidRPr="00D8349F">
              <w:rPr>
                <w:rFonts w:ascii="Times New Roman" w:hAnsi="Times New Roman" w:cs="Times New Roman"/>
              </w:rPr>
              <w:t xml:space="preserve">, </w:t>
            </w:r>
            <w:proofErr w:type="spellStart"/>
            <w:r w:rsidRPr="00D8349F">
              <w:rPr>
                <w:rFonts w:ascii="Times New Roman" w:hAnsi="Times New Roman" w:cs="Times New Roman"/>
              </w:rPr>
              <w:t>Проджект</w:t>
            </w:r>
            <w:proofErr w:type="spellEnd"/>
            <w:r w:rsidRPr="00D8349F">
              <w:rPr>
                <w:rFonts w:ascii="Times New Roman" w:hAnsi="Times New Roman" w:cs="Times New Roman"/>
              </w:rPr>
              <w:t>-Эксперт).</w:t>
            </w:r>
          </w:p>
        </w:tc>
      </w:tr>
      <w:tr w:rsidR="009A774D" w:rsidRPr="00D8349F" w14:paraId="005698ED" w14:textId="77777777" w:rsidTr="009A774D">
        <w:tc>
          <w:tcPr>
            <w:tcW w:w="0" w:type="auto"/>
            <w:vMerge/>
            <w:tcBorders>
              <w:top w:val="single" w:sz="4" w:space="0" w:color="auto"/>
              <w:left w:val="single" w:sz="4" w:space="0" w:color="auto"/>
              <w:bottom w:val="single" w:sz="4" w:space="0" w:color="auto"/>
              <w:right w:val="single" w:sz="4" w:space="0" w:color="auto"/>
            </w:tcBorders>
            <w:vAlign w:val="center"/>
            <w:hideMark/>
          </w:tcPr>
          <w:p w14:paraId="0A5BC74F" w14:textId="77777777" w:rsidR="009A774D" w:rsidRPr="00D8349F" w:rsidRDefault="009A774D">
            <w:pPr>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9DE03" w14:textId="77777777" w:rsidR="009A774D" w:rsidRPr="00D8349F" w:rsidRDefault="009A774D">
            <w:pPr>
              <w:rPr>
                <w:rFonts w:ascii="Times New Roman" w:hAnsi="Times New Roman" w:cs="Times New Roman"/>
              </w:rPr>
            </w:pPr>
          </w:p>
        </w:tc>
        <w:tc>
          <w:tcPr>
            <w:tcW w:w="2197" w:type="dxa"/>
            <w:tcBorders>
              <w:top w:val="single" w:sz="4" w:space="0" w:color="auto"/>
              <w:left w:val="single" w:sz="4" w:space="0" w:color="auto"/>
              <w:bottom w:val="single" w:sz="4" w:space="0" w:color="auto"/>
              <w:right w:val="single" w:sz="4" w:space="0" w:color="auto"/>
            </w:tcBorders>
            <w:hideMark/>
          </w:tcPr>
          <w:p w14:paraId="75C721C2" w14:textId="77777777" w:rsidR="009A774D" w:rsidRPr="00D8349F" w:rsidRDefault="009A774D">
            <w:r w:rsidRPr="00D8349F">
              <w:rPr>
                <w:rFonts w:ascii="Times New Roman" w:hAnsi="Times New Roman"/>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4111" w:type="dxa"/>
            <w:tcBorders>
              <w:top w:val="single" w:sz="4" w:space="0" w:color="auto"/>
              <w:left w:val="single" w:sz="4" w:space="0" w:color="auto"/>
              <w:bottom w:val="single" w:sz="4" w:space="0" w:color="auto"/>
              <w:right w:val="single" w:sz="4" w:space="0" w:color="auto"/>
            </w:tcBorders>
            <w:hideMark/>
          </w:tcPr>
          <w:p w14:paraId="7366F54D" w14:textId="77777777" w:rsidR="009A774D" w:rsidRPr="00D8349F" w:rsidRDefault="009A774D">
            <w:pPr>
              <w:tabs>
                <w:tab w:val="left" w:pos="540"/>
              </w:tabs>
              <w:rPr>
                <w:rFonts w:ascii="Times New Roman" w:hAnsi="Times New Roman" w:cs="Times New Roman"/>
                <w:b/>
              </w:rPr>
            </w:pPr>
            <w:r w:rsidRPr="00D8349F">
              <w:rPr>
                <w:rFonts w:ascii="Times New Roman" w:hAnsi="Times New Roman" w:cs="Times New Roman"/>
                <w:b/>
              </w:rPr>
              <w:t xml:space="preserve">Знать – </w:t>
            </w:r>
            <w:r w:rsidRPr="00D8349F">
              <w:rPr>
                <w:rFonts w:ascii="Times New Roman" w:hAnsi="Times New Roman" w:cs="Times New Roman"/>
              </w:rPr>
              <w:t xml:space="preserve">инструменты поведенческих финансов, используемые при оценке эффективности проектов. </w:t>
            </w:r>
          </w:p>
          <w:p w14:paraId="4FDD857B" w14:textId="77777777" w:rsidR="009A774D" w:rsidRPr="00D8349F" w:rsidRDefault="009A774D">
            <w:pPr>
              <w:tabs>
                <w:tab w:val="left" w:pos="540"/>
              </w:tabs>
            </w:pPr>
            <w:r w:rsidRPr="00D8349F">
              <w:rPr>
                <w:rFonts w:ascii="Times New Roman" w:hAnsi="Times New Roman" w:cs="Times New Roman"/>
                <w:b/>
              </w:rPr>
              <w:t>Уметь –</w:t>
            </w:r>
            <w:r w:rsidRPr="00D8349F">
              <w:rPr>
                <w:rFonts w:ascii="Times New Roman" w:hAnsi="Times New Roman" w:cs="Times New Roman"/>
              </w:rPr>
              <w:t xml:space="preserve"> применять инструментарий поведенческих финансов в зависимости от сложности проекта, его отраслевой принадлежности и условий его реализации, согласовывать результаты вычислений с результатами работ профессиональных программ в сфере проектного финансирования (</w:t>
            </w:r>
            <w:proofErr w:type="spellStart"/>
            <w:r w:rsidRPr="00D8349F">
              <w:rPr>
                <w:rFonts w:ascii="Times New Roman" w:hAnsi="Times New Roman" w:cs="Times New Roman"/>
              </w:rPr>
              <w:t>Алья-Инвет</w:t>
            </w:r>
            <w:proofErr w:type="spellEnd"/>
            <w:r w:rsidRPr="00D8349F">
              <w:rPr>
                <w:rFonts w:ascii="Times New Roman" w:hAnsi="Times New Roman" w:cs="Times New Roman"/>
              </w:rPr>
              <w:t xml:space="preserve">, </w:t>
            </w:r>
            <w:proofErr w:type="spellStart"/>
            <w:r w:rsidRPr="00D8349F">
              <w:rPr>
                <w:rFonts w:ascii="Times New Roman" w:hAnsi="Times New Roman" w:cs="Times New Roman"/>
              </w:rPr>
              <w:t>Проджект</w:t>
            </w:r>
            <w:proofErr w:type="spellEnd"/>
            <w:r w:rsidRPr="00D8349F">
              <w:rPr>
                <w:rFonts w:ascii="Times New Roman" w:hAnsi="Times New Roman" w:cs="Times New Roman"/>
              </w:rPr>
              <w:t>-Эксперт).</w:t>
            </w:r>
          </w:p>
        </w:tc>
      </w:tr>
      <w:tr w:rsidR="009A774D" w:rsidRPr="00D8349F" w14:paraId="52BA1D38" w14:textId="77777777" w:rsidTr="009A774D">
        <w:tc>
          <w:tcPr>
            <w:tcW w:w="1565" w:type="dxa"/>
            <w:vMerge w:val="restart"/>
            <w:tcBorders>
              <w:top w:val="single" w:sz="4" w:space="0" w:color="auto"/>
              <w:left w:val="single" w:sz="4" w:space="0" w:color="auto"/>
              <w:bottom w:val="single" w:sz="4" w:space="0" w:color="auto"/>
              <w:right w:val="single" w:sz="4" w:space="0" w:color="auto"/>
            </w:tcBorders>
            <w:hideMark/>
          </w:tcPr>
          <w:p w14:paraId="15357C64" w14:textId="77777777" w:rsidR="009A774D" w:rsidRPr="00D8349F" w:rsidRDefault="009A774D">
            <w:pPr>
              <w:rPr>
                <w:rFonts w:ascii="Times New Roman" w:hAnsi="Times New Roman" w:cs="Times New Roman"/>
              </w:rPr>
            </w:pPr>
            <w:r w:rsidRPr="00D8349F">
              <w:rPr>
                <w:rFonts w:ascii="Times New Roman" w:hAnsi="Times New Roman" w:cs="Times New Roman"/>
              </w:rPr>
              <w:t>ПК-4</w:t>
            </w:r>
          </w:p>
        </w:tc>
        <w:tc>
          <w:tcPr>
            <w:tcW w:w="2158" w:type="dxa"/>
            <w:vMerge w:val="restart"/>
            <w:tcBorders>
              <w:top w:val="single" w:sz="4" w:space="0" w:color="auto"/>
              <w:left w:val="single" w:sz="4" w:space="0" w:color="auto"/>
              <w:bottom w:val="single" w:sz="4" w:space="0" w:color="auto"/>
              <w:right w:val="single" w:sz="4" w:space="0" w:color="auto"/>
            </w:tcBorders>
            <w:hideMark/>
          </w:tcPr>
          <w:p w14:paraId="3FF1B5F6" w14:textId="77777777" w:rsidR="009A774D" w:rsidRPr="00D8349F" w:rsidRDefault="009A774D">
            <w:pPr>
              <w:pStyle w:val="af"/>
              <w:widowControl w:val="0"/>
              <w:autoSpaceDE w:val="0"/>
              <w:autoSpaceDN w:val="0"/>
              <w:adjustRightInd w:val="0"/>
              <w:spacing w:after="0" w:line="240" w:lineRule="auto"/>
              <w:ind w:left="0"/>
              <w:rPr>
                <w:rStyle w:val="FontStyle12"/>
                <w:sz w:val="24"/>
                <w:szCs w:val="24"/>
              </w:rPr>
            </w:pPr>
            <w:r w:rsidRPr="00D8349F">
              <w:rPr>
                <w:rFonts w:ascii="Times New Roman" w:hAnsi="Times New Roman" w:cs="Times New Roman"/>
                <w:bCs/>
                <w:sz w:val="24"/>
                <w:szCs w:val="24"/>
              </w:rPr>
              <w:t xml:space="preserve">Способность использовать для решения аналитических и исследовательских задач в области стоимостной оценки и корпоративных финансов современные </w:t>
            </w:r>
            <w:r w:rsidRPr="00D8349F">
              <w:rPr>
                <w:rFonts w:ascii="Times New Roman" w:hAnsi="Times New Roman" w:cs="Times New Roman"/>
                <w:bCs/>
                <w:sz w:val="24"/>
                <w:szCs w:val="24"/>
              </w:rPr>
              <w:lastRenderedPageBreak/>
              <w:t>технические средства и информационные технологии</w:t>
            </w:r>
          </w:p>
        </w:tc>
        <w:tc>
          <w:tcPr>
            <w:tcW w:w="2197" w:type="dxa"/>
            <w:tcBorders>
              <w:top w:val="single" w:sz="4" w:space="0" w:color="auto"/>
              <w:left w:val="single" w:sz="4" w:space="0" w:color="auto"/>
              <w:bottom w:val="single" w:sz="4" w:space="0" w:color="auto"/>
              <w:right w:val="single" w:sz="4" w:space="0" w:color="auto"/>
            </w:tcBorders>
          </w:tcPr>
          <w:p w14:paraId="0FAD035E" w14:textId="27084738" w:rsidR="009A774D" w:rsidRPr="00D8349F" w:rsidRDefault="009A774D" w:rsidP="00DF3A36">
            <w:pPr>
              <w:pStyle w:val="Style2"/>
              <w:spacing w:line="240" w:lineRule="auto"/>
              <w:rPr>
                <w:rStyle w:val="FontStyle12"/>
                <w:rFonts w:eastAsia="Calibri"/>
                <w:sz w:val="24"/>
                <w:szCs w:val="24"/>
              </w:rPr>
            </w:pPr>
            <w:r w:rsidRPr="00D8349F">
              <w:rPr>
                <w:rStyle w:val="FontStyle12"/>
                <w:rFonts w:eastAsia="Calibri"/>
                <w:sz w:val="24"/>
                <w:szCs w:val="24"/>
              </w:rPr>
              <w:lastRenderedPageBreak/>
              <w:t xml:space="preserve">1. Использует современные технические средства, информационно-аналитические системы и информационные технологии при решении различных </w:t>
            </w:r>
            <w:r w:rsidRPr="00D8349F">
              <w:rPr>
                <w:rStyle w:val="FontStyle12"/>
                <w:rFonts w:eastAsia="Calibri"/>
                <w:sz w:val="24"/>
                <w:szCs w:val="24"/>
              </w:rPr>
              <w:lastRenderedPageBreak/>
              <w:t xml:space="preserve">аналитических и исследовательских задач в сфере корпоративных финансов и оценочной деятельности. </w:t>
            </w:r>
          </w:p>
        </w:tc>
        <w:tc>
          <w:tcPr>
            <w:tcW w:w="4111" w:type="dxa"/>
            <w:tcBorders>
              <w:top w:val="single" w:sz="4" w:space="0" w:color="auto"/>
              <w:left w:val="single" w:sz="4" w:space="0" w:color="auto"/>
              <w:bottom w:val="single" w:sz="4" w:space="0" w:color="auto"/>
              <w:right w:val="single" w:sz="4" w:space="0" w:color="auto"/>
            </w:tcBorders>
            <w:hideMark/>
          </w:tcPr>
          <w:p w14:paraId="7B66EF4F" w14:textId="45786AA6" w:rsidR="009A774D" w:rsidRPr="00D8349F" w:rsidRDefault="009A774D" w:rsidP="004C4125">
            <w:pPr>
              <w:tabs>
                <w:tab w:val="left" w:pos="540"/>
              </w:tabs>
              <w:rPr>
                <w:rFonts w:ascii="Times New Roman" w:hAnsi="Times New Roman" w:cs="Times New Roman"/>
              </w:rPr>
            </w:pPr>
            <w:r w:rsidRPr="00D8349F">
              <w:rPr>
                <w:rFonts w:ascii="Times New Roman" w:hAnsi="Times New Roman" w:cs="Times New Roman"/>
                <w:b/>
                <w:bCs/>
              </w:rPr>
              <w:lastRenderedPageBreak/>
              <w:t>Знать</w:t>
            </w:r>
            <w:r w:rsidRPr="00D8349F">
              <w:rPr>
                <w:rFonts w:ascii="Times New Roman" w:hAnsi="Times New Roman" w:cs="Times New Roman"/>
              </w:rPr>
              <w:t xml:space="preserve"> – основы корпоративных финансов</w:t>
            </w:r>
            <w:r w:rsidR="004C4125" w:rsidRPr="00D8349F">
              <w:rPr>
                <w:rFonts w:ascii="Times New Roman" w:hAnsi="Times New Roman" w:cs="Times New Roman"/>
              </w:rPr>
              <w:t xml:space="preserve"> и оценочной деятельности</w:t>
            </w:r>
          </w:p>
          <w:p w14:paraId="36F79273" w14:textId="132DC2D2" w:rsidR="009A774D" w:rsidRPr="00D8349F" w:rsidRDefault="009A774D" w:rsidP="004C4125">
            <w:pPr>
              <w:tabs>
                <w:tab w:val="left" w:pos="540"/>
              </w:tabs>
              <w:rPr>
                <w:rFonts w:ascii="Times New Roman" w:hAnsi="Times New Roman" w:cs="Times New Roman"/>
              </w:rPr>
            </w:pPr>
            <w:r w:rsidRPr="00D8349F">
              <w:rPr>
                <w:rFonts w:ascii="Times New Roman" w:hAnsi="Times New Roman" w:cs="Times New Roman"/>
                <w:b/>
                <w:bCs/>
              </w:rPr>
              <w:t>Уметь</w:t>
            </w:r>
            <w:r w:rsidRPr="00D8349F">
              <w:rPr>
                <w:rFonts w:ascii="Times New Roman" w:hAnsi="Times New Roman" w:cs="Times New Roman"/>
              </w:rPr>
              <w:t xml:space="preserve"> - выявлять на базе, имеющейся в распоряжении Финуниверситета справочно-информационной системы</w:t>
            </w:r>
            <w:r w:rsidR="004C4125" w:rsidRPr="00D8349F">
              <w:rPr>
                <w:rFonts w:ascii="Times New Roman" w:hAnsi="Times New Roman" w:cs="Times New Roman"/>
              </w:rPr>
              <w:t xml:space="preserve"> </w:t>
            </w:r>
            <w:r w:rsidRPr="00D8349F">
              <w:rPr>
                <w:rFonts w:ascii="Times New Roman" w:hAnsi="Times New Roman" w:cs="Times New Roman"/>
              </w:rPr>
              <w:t xml:space="preserve">практические ситуации неэффективности рынков и показания для применения поведенческой теории, использовать современные методы сбора, анализа </w:t>
            </w:r>
            <w:r w:rsidRPr="00D8349F">
              <w:rPr>
                <w:rFonts w:ascii="Times New Roman" w:hAnsi="Times New Roman" w:cs="Times New Roman"/>
              </w:rPr>
              <w:lastRenderedPageBreak/>
              <w:t xml:space="preserve">и обработки информации в современных информационно-справочных системах Томсон и </w:t>
            </w:r>
            <w:proofErr w:type="spellStart"/>
            <w:r w:rsidRPr="00D8349F">
              <w:rPr>
                <w:rFonts w:ascii="Times New Roman" w:hAnsi="Times New Roman" w:cs="Times New Roman"/>
              </w:rPr>
              <w:t>Спарк</w:t>
            </w:r>
            <w:proofErr w:type="spellEnd"/>
          </w:p>
        </w:tc>
      </w:tr>
      <w:tr w:rsidR="009A774D" w:rsidRPr="00D8349F" w14:paraId="6C2E79BB" w14:textId="77777777" w:rsidTr="009A774D">
        <w:tc>
          <w:tcPr>
            <w:tcW w:w="0" w:type="auto"/>
            <w:vMerge/>
            <w:tcBorders>
              <w:top w:val="single" w:sz="4" w:space="0" w:color="auto"/>
              <w:left w:val="single" w:sz="4" w:space="0" w:color="auto"/>
              <w:bottom w:val="single" w:sz="4" w:space="0" w:color="auto"/>
              <w:right w:val="single" w:sz="4" w:space="0" w:color="auto"/>
            </w:tcBorders>
            <w:vAlign w:val="center"/>
            <w:hideMark/>
          </w:tcPr>
          <w:p w14:paraId="48FFC635" w14:textId="77777777" w:rsidR="009A774D" w:rsidRPr="00D8349F" w:rsidRDefault="009A774D">
            <w:pPr>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3C96E" w14:textId="77777777" w:rsidR="009A774D" w:rsidRPr="00D8349F" w:rsidRDefault="009A774D">
            <w:pPr>
              <w:rPr>
                <w:rStyle w:val="FontStyle12"/>
                <w:rFonts w:eastAsia="Calibri"/>
                <w:sz w:val="24"/>
                <w:szCs w:val="24"/>
              </w:rPr>
            </w:pPr>
          </w:p>
        </w:tc>
        <w:tc>
          <w:tcPr>
            <w:tcW w:w="2197" w:type="dxa"/>
            <w:tcBorders>
              <w:top w:val="single" w:sz="4" w:space="0" w:color="auto"/>
              <w:left w:val="single" w:sz="4" w:space="0" w:color="auto"/>
              <w:bottom w:val="single" w:sz="4" w:space="0" w:color="auto"/>
              <w:right w:val="single" w:sz="4" w:space="0" w:color="auto"/>
            </w:tcBorders>
            <w:hideMark/>
          </w:tcPr>
          <w:p w14:paraId="6A334332" w14:textId="77777777" w:rsidR="009A774D" w:rsidRPr="00D8349F" w:rsidRDefault="009A774D">
            <w:pPr>
              <w:pStyle w:val="Style2"/>
              <w:spacing w:line="240" w:lineRule="auto"/>
              <w:jc w:val="left"/>
              <w:rPr>
                <w:rStyle w:val="FontStyle12"/>
                <w:rFonts w:eastAsia="Calibri"/>
                <w:sz w:val="24"/>
                <w:szCs w:val="24"/>
              </w:rPr>
            </w:pPr>
            <w:r w:rsidRPr="00D8349F">
              <w:rPr>
                <w:rStyle w:val="FontStyle12"/>
                <w:rFonts w:eastAsia="Calibri"/>
                <w:sz w:val="24"/>
                <w:szCs w:val="24"/>
              </w:rPr>
              <w:t>2.  Результаты решения поставленных профессиональных задач представляет в удобной и наглядной форме с применением технических средств и информационных технологий.</w:t>
            </w:r>
          </w:p>
        </w:tc>
        <w:tc>
          <w:tcPr>
            <w:tcW w:w="4111" w:type="dxa"/>
            <w:tcBorders>
              <w:top w:val="single" w:sz="4" w:space="0" w:color="auto"/>
              <w:left w:val="single" w:sz="4" w:space="0" w:color="auto"/>
              <w:bottom w:val="single" w:sz="4" w:space="0" w:color="auto"/>
              <w:right w:val="single" w:sz="4" w:space="0" w:color="auto"/>
            </w:tcBorders>
            <w:hideMark/>
          </w:tcPr>
          <w:p w14:paraId="4BA5C4E2" w14:textId="77777777" w:rsidR="009A774D" w:rsidRPr="00D8349F" w:rsidRDefault="009A774D">
            <w:pPr>
              <w:tabs>
                <w:tab w:val="left" w:pos="540"/>
              </w:tabs>
            </w:pPr>
            <w:r w:rsidRPr="00D8349F">
              <w:rPr>
                <w:rFonts w:ascii="Times New Roman" w:hAnsi="Times New Roman" w:cs="Times New Roman"/>
                <w:b/>
              </w:rPr>
              <w:t xml:space="preserve">Знать – </w:t>
            </w:r>
            <w:r w:rsidRPr="00D8349F">
              <w:rPr>
                <w:rFonts w:ascii="Times New Roman" w:hAnsi="Times New Roman" w:cs="Times New Roman"/>
              </w:rPr>
              <w:t>современные средства представления результатов научных исследований</w:t>
            </w:r>
          </w:p>
          <w:p w14:paraId="317EE546" w14:textId="77777777" w:rsidR="009A774D" w:rsidRPr="00D8349F" w:rsidRDefault="009A774D">
            <w:pPr>
              <w:tabs>
                <w:tab w:val="left" w:pos="540"/>
              </w:tabs>
            </w:pPr>
            <w:r w:rsidRPr="00D8349F">
              <w:rPr>
                <w:rFonts w:ascii="Times New Roman" w:hAnsi="Times New Roman" w:cs="Times New Roman"/>
                <w:b/>
              </w:rPr>
              <w:t>Уметь –</w:t>
            </w:r>
            <w:r w:rsidRPr="00D8349F">
              <w:t xml:space="preserve"> </w:t>
            </w:r>
            <w:r w:rsidRPr="00D8349F">
              <w:rPr>
                <w:rFonts w:ascii="Times New Roman" w:hAnsi="Times New Roman" w:cs="Times New Roman"/>
              </w:rPr>
              <w:t>обобщать результаты исследований из разных программ обработки расчетов в комплексе с использованием современных программно-технических средств (</w:t>
            </w:r>
            <w:proofErr w:type="spellStart"/>
            <w:r w:rsidRPr="00D8349F">
              <w:rPr>
                <w:rFonts w:ascii="Times New Roman" w:hAnsi="Times New Roman" w:cs="Times New Roman"/>
              </w:rPr>
              <w:t>Microsoft</w:t>
            </w:r>
            <w:proofErr w:type="spellEnd"/>
            <w:r w:rsidRPr="00D8349F">
              <w:rPr>
                <w:rFonts w:ascii="Times New Roman" w:hAnsi="Times New Roman" w:cs="Times New Roman"/>
              </w:rPr>
              <w:t xml:space="preserve"> </w:t>
            </w:r>
            <w:proofErr w:type="spellStart"/>
            <w:r w:rsidRPr="00D8349F">
              <w:rPr>
                <w:rFonts w:ascii="Times New Roman" w:hAnsi="Times New Roman" w:cs="Times New Roman"/>
              </w:rPr>
              <w:t>Power</w:t>
            </w:r>
            <w:proofErr w:type="spellEnd"/>
            <w:r w:rsidRPr="00D8349F">
              <w:rPr>
                <w:rFonts w:ascii="Times New Roman" w:hAnsi="Times New Roman" w:cs="Times New Roman"/>
              </w:rPr>
              <w:t xml:space="preserve"> BI)</w:t>
            </w:r>
          </w:p>
        </w:tc>
      </w:tr>
    </w:tbl>
    <w:p w14:paraId="0A531061" w14:textId="77777777" w:rsidR="00092619" w:rsidRPr="005C090A" w:rsidRDefault="00092619" w:rsidP="00057388">
      <w:pPr>
        <w:tabs>
          <w:tab w:val="left" w:pos="1080"/>
        </w:tabs>
        <w:autoSpaceDE w:val="0"/>
        <w:autoSpaceDN w:val="0"/>
        <w:adjustRightInd w:val="0"/>
        <w:spacing w:line="360" w:lineRule="auto"/>
        <w:ind w:firstLine="702"/>
        <w:jc w:val="both"/>
        <w:rPr>
          <w:rFonts w:eastAsia="TimesNewRomanPS-BoldMT"/>
          <w:b/>
          <w:bCs/>
          <w:i/>
          <w:sz w:val="28"/>
          <w:szCs w:val="28"/>
        </w:rPr>
      </w:pPr>
    </w:p>
    <w:p w14:paraId="2FA7FCD5" w14:textId="77777777" w:rsidR="00A478F1" w:rsidRPr="005C090A" w:rsidRDefault="00A478F1" w:rsidP="003D63D8">
      <w:pPr>
        <w:pStyle w:val="1"/>
        <w:keepLines w:val="0"/>
        <w:tabs>
          <w:tab w:val="left" w:pos="993"/>
        </w:tabs>
        <w:spacing w:before="0" w:after="0" w:line="360" w:lineRule="auto"/>
        <w:ind w:firstLine="709"/>
        <w:jc w:val="both"/>
        <w:rPr>
          <w:rFonts w:ascii="Times New Roman" w:hAnsi="Times New Roman"/>
          <w:color w:val="auto"/>
        </w:rPr>
      </w:pPr>
      <w:bookmarkStart w:id="2" w:name="_Toc30768228"/>
      <w:r w:rsidRPr="005C090A">
        <w:rPr>
          <w:rFonts w:ascii="Times New Roman" w:hAnsi="Times New Roman"/>
          <w:color w:val="auto"/>
        </w:rPr>
        <w:t>3. Место дисциплины в структуре образовательной программы</w:t>
      </w:r>
      <w:bookmarkEnd w:id="2"/>
    </w:p>
    <w:p w14:paraId="5A9B3591" w14:textId="23F6D7CC" w:rsidR="00A478F1" w:rsidRPr="005C090A" w:rsidRDefault="00A478F1" w:rsidP="008C1052">
      <w:pPr>
        <w:tabs>
          <w:tab w:val="num" w:pos="360"/>
          <w:tab w:val="left" w:pos="993"/>
          <w:tab w:val="left" w:pos="1080"/>
          <w:tab w:val="left" w:pos="1260"/>
        </w:tabs>
        <w:spacing w:line="360" w:lineRule="auto"/>
        <w:ind w:firstLine="709"/>
        <w:jc w:val="both"/>
        <w:rPr>
          <w:sz w:val="28"/>
          <w:szCs w:val="28"/>
        </w:rPr>
      </w:pPr>
      <w:r w:rsidRPr="005C090A">
        <w:rPr>
          <w:sz w:val="28"/>
          <w:szCs w:val="28"/>
        </w:rPr>
        <w:t>Дисциплина «</w:t>
      </w:r>
      <w:r w:rsidR="008C1052" w:rsidRPr="005C090A">
        <w:rPr>
          <w:rFonts w:eastAsia="TimesNewRomanPS-BoldMT"/>
          <w:sz w:val="28"/>
          <w:szCs w:val="28"/>
        </w:rPr>
        <w:t>Инструменты и технологии поведенческих финансов</w:t>
      </w:r>
      <w:r w:rsidRPr="005C090A">
        <w:rPr>
          <w:sz w:val="28"/>
          <w:szCs w:val="28"/>
        </w:rPr>
        <w:t xml:space="preserve">» </w:t>
      </w:r>
      <w:r w:rsidR="008C1052" w:rsidRPr="005C090A">
        <w:rPr>
          <w:sz w:val="28"/>
          <w:szCs w:val="28"/>
        </w:rPr>
        <w:t xml:space="preserve">относится к </w:t>
      </w:r>
      <w:r w:rsidR="003D1084">
        <w:rPr>
          <w:sz w:val="28"/>
          <w:szCs w:val="28"/>
        </w:rPr>
        <w:t xml:space="preserve">модулю </w:t>
      </w:r>
      <w:r w:rsidR="003D1084" w:rsidRPr="005C090A">
        <w:rPr>
          <w:sz w:val="28"/>
          <w:szCs w:val="28"/>
        </w:rPr>
        <w:t>дисциплин по выбору, углубляющих освоение программы магистратуры</w:t>
      </w:r>
      <w:r w:rsidR="00C61FC2">
        <w:rPr>
          <w:sz w:val="28"/>
          <w:szCs w:val="28"/>
        </w:rPr>
        <w:t xml:space="preserve">. </w:t>
      </w:r>
      <w:bookmarkStart w:id="3" w:name="_GoBack"/>
      <w:bookmarkEnd w:id="3"/>
    </w:p>
    <w:p w14:paraId="0F62F2BD" w14:textId="29D4E365" w:rsidR="00806828" w:rsidRDefault="00D85143" w:rsidP="0034104A">
      <w:pPr>
        <w:pStyle w:val="1"/>
        <w:keepLines w:val="0"/>
        <w:tabs>
          <w:tab w:val="left" w:pos="993"/>
        </w:tabs>
        <w:spacing w:before="0" w:after="0" w:line="360" w:lineRule="auto"/>
        <w:ind w:firstLine="709"/>
        <w:jc w:val="both"/>
        <w:rPr>
          <w:rFonts w:ascii="Times New Roman" w:hAnsi="Times New Roman"/>
          <w:color w:val="auto"/>
        </w:rPr>
      </w:pPr>
      <w:bookmarkStart w:id="4" w:name="_Toc449699537"/>
      <w:bookmarkStart w:id="5" w:name="_Toc30768229"/>
      <w:r w:rsidRPr="005C090A">
        <w:rPr>
          <w:rFonts w:ascii="Times New Roman" w:hAnsi="Times New Roman"/>
          <w:color w:val="auto"/>
        </w:rPr>
        <w:t xml:space="preserve">4. </w:t>
      </w:r>
      <w:bookmarkEnd w:id="4"/>
      <w:r w:rsidR="00806828" w:rsidRPr="005C090A">
        <w:rPr>
          <w:rFonts w:ascii="Times New Roman" w:hAnsi="Times New Roman"/>
          <w:color w:val="auto"/>
        </w:rPr>
        <w:t>Объем дисциплины</w:t>
      </w:r>
      <w:r w:rsidR="0034104A" w:rsidRPr="005C090A">
        <w:rPr>
          <w:rFonts w:ascii="Times New Roman" w:hAnsi="Times New Roman"/>
          <w:color w:val="auto"/>
        </w:rPr>
        <w:t xml:space="preserve"> </w:t>
      </w:r>
      <w:r w:rsidR="00806828" w:rsidRPr="005C090A">
        <w:rPr>
          <w:rFonts w:ascii="Times New Roman" w:hAnsi="Times New Roman"/>
          <w:color w:val="auto"/>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sidR="00806828" w:rsidRPr="005C090A">
        <w:rPr>
          <w:rFonts w:ascii="Times New Roman" w:hAnsi="Times New Roman"/>
          <w:color w:val="auto"/>
        </w:rPr>
        <w:t xml:space="preserve"> </w:t>
      </w:r>
    </w:p>
    <w:tbl>
      <w:tblPr>
        <w:tblW w:w="9913" w:type="dxa"/>
        <w:tblLook w:val="04A0" w:firstRow="1" w:lastRow="0" w:firstColumn="1" w:lastColumn="0" w:noHBand="0" w:noVBand="1"/>
      </w:tblPr>
      <w:tblGrid>
        <w:gridCol w:w="5093"/>
        <w:gridCol w:w="2410"/>
        <w:gridCol w:w="2410"/>
      </w:tblGrid>
      <w:tr w:rsidR="003C1245" w14:paraId="59591E7E" w14:textId="77777777" w:rsidTr="003D1084">
        <w:trPr>
          <w:trHeight w:val="743"/>
        </w:trPr>
        <w:tc>
          <w:tcPr>
            <w:tcW w:w="5093" w:type="dxa"/>
            <w:tcBorders>
              <w:top w:val="single" w:sz="8" w:space="0" w:color="auto"/>
              <w:left w:val="single" w:sz="8" w:space="0" w:color="auto"/>
              <w:bottom w:val="nil"/>
              <w:right w:val="single" w:sz="8" w:space="0" w:color="auto"/>
            </w:tcBorders>
            <w:shd w:val="clear" w:color="auto" w:fill="auto"/>
            <w:vAlign w:val="center"/>
            <w:hideMark/>
          </w:tcPr>
          <w:p w14:paraId="56899C31" w14:textId="77777777" w:rsidR="003C1245" w:rsidRDefault="003C1245">
            <w:pPr>
              <w:jc w:val="center"/>
              <w:rPr>
                <w:b/>
                <w:bCs/>
                <w:color w:val="000000"/>
              </w:rPr>
            </w:pPr>
            <w:r>
              <w:rPr>
                <w:b/>
                <w:bCs/>
                <w:color w:val="000000"/>
              </w:rPr>
              <w:t>Вид учебной работы по дисциплине</w:t>
            </w:r>
          </w:p>
        </w:tc>
        <w:tc>
          <w:tcPr>
            <w:tcW w:w="2410" w:type="dxa"/>
            <w:tcBorders>
              <w:top w:val="single" w:sz="4" w:space="0" w:color="auto"/>
              <w:left w:val="nil"/>
              <w:bottom w:val="single" w:sz="8" w:space="0" w:color="auto"/>
              <w:right w:val="single" w:sz="8" w:space="0" w:color="auto"/>
            </w:tcBorders>
            <w:shd w:val="clear" w:color="auto" w:fill="auto"/>
            <w:vAlign w:val="center"/>
            <w:hideMark/>
          </w:tcPr>
          <w:p w14:paraId="7839F517" w14:textId="77777777" w:rsidR="003C1245" w:rsidRDefault="003C1245">
            <w:pPr>
              <w:jc w:val="center"/>
              <w:rPr>
                <w:color w:val="000000"/>
              </w:rPr>
            </w:pPr>
            <w:r>
              <w:rPr>
                <w:color w:val="000000"/>
              </w:rPr>
              <w:t>Всего (в  з/е и часах)</w:t>
            </w:r>
          </w:p>
        </w:tc>
        <w:tc>
          <w:tcPr>
            <w:tcW w:w="2410" w:type="dxa"/>
            <w:tcBorders>
              <w:top w:val="single" w:sz="4" w:space="0" w:color="auto"/>
              <w:left w:val="nil"/>
              <w:bottom w:val="single" w:sz="8" w:space="0" w:color="auto"/>
              <w:right w:val="single" w:sz="8" w:space="0" w:color="auto"/>
            </w:tcBorders>
            <w:shd w:val="clear" w:color="auto" w:fill="auto"/>
            <w:vAlign w:val="center"/>
            <w:hideMark/>
          </w:tcPr>
          <w:p w14:paraId="24F19DB9" w14:textId="77777777" w:rsidR="003D1084" w:rsidRDefault="003C1245" w:rsidP="003D1084">
            <w:pPr>
              <w:jc w:val="center"/>
              <w:rPr>
                <w:color w:val="000000"/>
              </w:rPr>
            </w:pPr>
            <w:r>
              <w:rPr>
                <w:color w:val="000000"/>
              </w:rPr>
              <w:t xml:space="preserve">Модуль </w:t>
            </w:r>
            <w:r w:rsidR="003D1084">
              <w:rPr>
                <w:color w:val="000000"/>
              </w:rPr>
              <w:t>6</w:t>
            </w:r>
          </w:p>
          <w:p w14:paraId="627C65C5" w14:textId="64C2EC56" w:rsidR="003C1245" w:rsidRDefault="003C1245" w:rsidP="003D1084">
            <w:pPr>
              <w:jc w:val="center"/>
              <w:rPr>
                <w:color w:val="000000"/>
              </w:rPr>
            </w:pPr>
            <w:r>
              <w:rPr>
                <w:color w:val="000000"/>
              </w:rPr>
              <w:t>(в часах)</w:t>
            </w:r>
          </w:p>
        </w:tc>
      </w:tr>
      <w:tr w:rsidR="003C1245" w14:paraId="46C2B4FA" w14:textId="77777777" w:rsidTr="003D1084">
        <w:trPr>
          <w:trHeight w:val="367"/>
        </w:trPr>
        <w:tc>
          <w:tcPr>
            <w:tcW w:w="5093" w:type="dxa"/>
            <w:tcBorders>
              <w:top w:val="nil"/>
              <w:left w:val="single" w:sz="8" w:space="0" w:color="auto"/>
              <w:bottom w:val="single" w:sz="8" w:space="0" w:color="auto"/>
              <w:right w:val="single" w:sz="8" w:space="0" w:color="auto"/>
            </w:tcBorders>
            <w:shd w:val="clear" w:color="auto" w:fill="auto"/>
            <w:vAlign w:val="center"/>
            <w:hideMark/>
          </w:tcPr>
          <w:p w14:paraId="4AF39F24" w14:textId="77777777" w:rsidR="003C1245" w:rsidRDefault="003C1245">
            <w:pPr>
              <w:rPr>
                <w:b/>
                <w:bCs/>
                <w:color w:val="000000"/>
              </w:rPr>
            </w:pPr>
            <w:r>
              <w:rPr>
                <w:b/>
                <w:bCs/>
                <w:color w:val="000000"/>
              </w:rPr>
              <w:t>Общая трудоёмкость дисциплины</w:t>
            </w:r>
          </w:p>
        </w:tc>
        <w:tc>
          <w:tcPr>
            <w:tcW w:w="2410" w:type="dxa"/>
            <w:tcBorders>
              <w:top w:val="nil"/>
              <w:left w:val="nil"/>
              <w:bottom w:val="single" w:sz="8" w:space="0" w:color="auto"/>
              <w:right w:val="single" w:sz="8" w:space="0" w:color="auto"/>
            </w:tcBorders>
            <w:shd w:val="clear" w:color="auto" w:fill="auto"/>
            <w:vAlign w:val="center"/>
            <w:hideMark/>
          </w:tcPr>
          <w:p w14:paraId="7F2CF9F9" w14:textId="77777777" w:rsidR="003C1245" w:rsidRDefault="003C1245">
            <w:pPr>
              <w:jc w:val="center"/>
              <w:rPr>
                <w:b/>
                <w:bCs/>
                <w:color w:val="000000"/>
              </w:rPr>
            </w:pPr>
            <w:r>
              <w:rPr>
                <w:b/>
                <w:bCs/>
                <w:color w:val="000000"/>
              </w:rPr>
              <w:t>3/108</w:t>
            </w:r>
          </w:p>
        </w:tc>
        <w:tc>
          <w:tcPr>
            <w:tcW w:w="2410" w:type="dxa"/>
            <w:tcBorders>
              <w:top w:val="nil"/>
              <w:left w:val="nil"/>
              <w:bottom w:val="single" w:sz="8" w:space="0" w:color="auto"/>
              <w:right w:val="single" w:sz="8" w:space="0" w:color="auto"/>
            </w:tcBorders>
            <w:shd w:val="clear" w:color="auto" w:fill="auto"/>
            <w:vAlign w:val="center"/>
            <w:hideMark/>
          </w:tcPr>
          <w:p w14:paraId="7B7EB3C0" w14:textId="77777777" w:rsidR="003C1245" w:rsidRDefault="003C1245">
            <w:pPr>
              <w:jc w:val="center"/>
              <w:rPr>
                <w:b/>
                <w:bCs/>
                <w:color w:val="000000"/>
              </w:rPr>
            </w:pPr>
            <w:r>
              <w:rPr>
                <w:b/>
                <w:bCs/>
                <w:color w:val="000000"/>
              </w:rPr>
              <w:t>108</w:t>
            </w:r>
          </w:p>
        </w:tc>
      </w:tr>
      <w:tr w:rsidR="003C1245" w14:paraId="7892E806" w14:textId="77777777" w:rsidTr="003D1084">
        <w:trPr>
          <w:trHeight w:val="353"/>
        </w:trPr>
        <w:tc>
          <w:tcPr>
            <w:tcW w:w="5093" w:type="dxa"/>
            <w:tcBorders>
              <w:top w:val="nil"/>
              <w:left w:val="single" w:sz="8" w:space="0" w:color="auto"/>
              <w:bottom w:val="single" w:sz="8" w:space="0" w:color="auto"/>
              <w:right w:val="single" w:sz="8" w:space="0" w:color="auto"/>
            </w:tcBorders>
            <w:shd w:val="clear" w:color="auto" w:fill="auto"/>
            <w:vAlign w:val="center"/>
            <w:hideMark/>
          </w:tcPr>
          <w:p w14:paraId="36A5A7C6" w14:textId="77777777" w:rsidR="003C1245" w:rsidRDefault="003C1245">
            <w:pPr>
              <w:rPr>
                <w:b/>
                <w:bCs/>
                <w:i/>
                <w:iCs/>
                <w:color w:val="000000"/>
              </w:rPr>
            </w:pPr>
            <w:r>
              <w:rPr>
                <w:b/>
                <w:bCs/>
                <w:i/>
                <w:iCs/>
                <w:color w:val="000000"/>
              </w:rPr>
              <w:t>Контактная работа - Аудиторные занятия</w:t>
            </w:r>
          </w:p>
        </w:tc>
        <w:tc>
          <w:tcPr>
            <w:tcW w:w="2410" w:type="dxa"/>
            <w:tcBorders>
              <w:top w:val="nil"/>
              <w:left w:val="nil"/>
              <w:bottom w:val="single" w:sz="8" w:space="0" w:color="auto"/>
              <w:right w:val="single" w:sz="8" w:space="0" w:color="auto"/>
            </w:tcBorders>
            <w:shd w:val="clear" w:color="auto" w:fill="auto"/>
            <w:vAlign w:val="center"/>
            <w:hideMark/>
          </w:tcPr>
          <w:p w14:paraId="0C221F50" w14:textId="77777777" w:rsidR="003C1245" w:rsidRDefault="003C1245">
            <w:pPr>
              <w:jc w:val="center"/>
              <w:rPr>
                <w:color w:val="000000"/>
              </w:rPr>
            </w:pPr>
            <w:r>
              <w:rPr>
                <w:color w:val="000000"/>
              </w:rPr>
              <w:t>30</w:t>
            </w:r>
          </w:p>
        </w:tc>
        <w:tc>
          <w:tcPr>
            <w:tcW w:w="2410" w:type="dxa"/>
            <w:tcBorders>
              <w:top w:val="nil"/>
              <w:left w:val="nil"/>
              <w:bottom w:val="single" w:sz="8" w:space="0" w:color="auto"/>
              <w:right w:val="single" w:sz="8" w:space="0" w:color="auto"/>
            </w:tcBorders>
            <w:shd w:val="clear" w:color="auto" w:fill="auto"/>
            <w:vAlign w:val="center"/>
            <w:hideMark/>
          </w:tcPr>
          <w:p w14:paraId="14180560" w14:textId="77777777" w:rsidR="003C1245" w:rsidRDefault="003C1245">
            <w:pPr>
              <w:jc w:val="center"/>
              <w:rPr>
                <w:color w:val="000000"/>
              </w:rPr>
            </w:pPr>
            <w:r>
              <w:rPr>
                <w:color w:val="000000"/>
              </w:rPr>
              <w:t>30</w:t>
            </w:r>
          </w:p>
        </w:tc>
      </w:tr>
      <w:tr w:rsidR="003C1245" w14:paraId="5D866162" w14:textId="77777777" w:rsidTr="003D1084">
        <w:trPr>
          <w:trHeight w:val="330"/>
        </w:trPr>
        <w:tc>
          <w:tcPr>
            <w:tcW w:w="5093" w:type="dxa"/>
            <w:tcBorders>
              <w:top w:val="nil"/>
              <w:left w:val="single" w:sz="8" w:space="0" w:color="auto"/>
              <w:bottom w:val="single" w:sz="8" w:space="0" w:color="auto"/>
              <w:right w:val="single" w:sz="8" w:space="0" w:color="auto"/>
            </w:tcBorders>
            <w:shd w:val="clear" w:color="auto" w:fill="auto"/>
            <w:vAlign w:val="center"/>
            <w:hideMark/>
          </w:tcPr>
          <w:p w14:paraId="36DC1834" w14:textId="77777777" w:rsidR="003C1245" w:rsidRDefault="003C1245">
            <w:pPr>
              <w:rPr>
                <w:i/>
                <w:iCs/>
                <w:color w:val="000000"/>
              </w:rPr>
            </w:pPr>
            <w:r>
              <w:rPr>
                <w:i/>
                <w:iCs/>
                <w:color w:val="000000"/>
              </w:rPr>
              <w:t xml:space="preserve">Лекции </w:t>
            </w:r>
          </w:p>
        </w:tc>
        <w:tc>
          <w:tcPr>
            <w:tcW w:w="2410" w:type="dxa"/>
            <w:tcBorders>
              <w:top w:val="nil"/>
              <w:left w:val="nil"/>
              <w:bottom w:val="single" w:sz="8" w:space="0" w:color="auto"/>
              <w:right w:val="single" w:sz="8" w:space="0" w:color="auto"/>
            </w:tcBorders>
            <w:shd w:val="clear" w:color="auto" w:fill="auto"/>
            <w:vAlign w:val="center"/>
            <w:hideMark/>
          </w:tcPr>
          <w:p w14:paraId="34995DA1" w14:textId="77777777" w:rsidR="003C1245" w:rsidRDefault="003C1245">
            <w:pPr>
              <w:jc w:val="center"/>
              <w:rPr>
                <w:color w:val="000000"/>
              </w:rPr>
            </w:pPr>
            <w:r>
              <w:rPr>
                <w:color w:val="000000"/>
              </w:rPr>
              <w:t>8</w:t>
            </w:r>
          </w:p>
        </w:tc>
        <w:tc>
          <w:tcPr>
            <w:tcW w:w="2410" w:type="dxa"/>
            <w:tcBorders>
              <w:top w:val="nil"/>
              <w:left w:val="nil"/>
              <w:bottom w:val="single" w:sz="8" w:space="0" w:color="auto"/>
              <w:right w:val="single" w:sz="8" w:space="0" w:color="auto"/>
            </w:tcBorders>
            <w:shd w:val="clear" w:color="auto" w:fill="auto"/>
            <w:vAlign w:val="center"/>
            <w:hideMark/>
          </w:tcPr>
          <w:p w14:paraId="7AA9C20D" w14:textId="77777777" w:rsidR="003C1245" w:rsidRDefault="003C1245">
            <w:pPr>
              <w:jc w:val="center"/>
              <w:rPr>
                <w:color w:val="000000"/>
              </w:rPr>
            </w:pPr>
            <w:r>
              <w:rPr>
                <w:color w:val="000000"/>
              </w:rPr>
              <w:t>8</w:t>
            </w:r>
          </w:p>
        </w:tc>
      </w:tr>
      <w:tr w:rsidR="003C1245" w14:paraId="63915890" w14:textId="77777777" w:rsidTr="003D1084">
        <w:trPr>
          <w:trHeight w:val="477"/>
        </w:trPr>
        <w:tc>
          <w:tcPr>
            <w:tcW w:w="5093" w:type="dxa"/>
            <w:tcBorders>
              <w:top w:val="nil"/>
              <w:left w:val="single" w:sz="8" w:space="0" w:color="auto"/>
              <w:bottom w:val="single" w:sz="8" w:space="0" w:color="auto"/>
              <w:right w:val="single" w:sz="8" w:space="0" w:color="auto"/>
            </w:tcBorders>
            <w:shd w:val="clear" w:color="auto" w:fill="auto"/>
            <w:vAlign w:val="center"/>
            <w:hideMark/>
          </w:tcPr>
          <w:p w14:paraId="0752E5C4" w14:textId="77777777" w:rsidR="003C1245" w:rsidRDefault="003C1245">
            <w:pPr>
              <w:rPr>
                <w:i/>
                <w:iCs/>
                <w:color w:val="000000"/>
              </w:rPr>
            </w:pPr>
            <w:r>
              <w:rPr>
                <w:i/>
                <w:iCs/>
                <w:color w:val="000000"/>
              </w:rPr>
              <w:t>Семинары, практические  занятия</w:t>
            </w:r>
          </w:p>
        </w:tc>
        <w:tc>
          <w:tcPr>
            <w:tcW w:w="2410" w:type="dxa"/>
            <w:tcBorders>
              <w:top w:val="nil"/>
              <w:left w:val="nil"/>
              <w:bottom w:val="single" w:sz="8" w:space="0" w:color="auto"/>
              <w:right w:val="single" w:sz="8" w:space="0" w:color="auto"/>
            </w:tcBorders>
            <w:shd w:val="clear" w:color="auto" w:fill="auto"/>
            <w:vAlign w:val="center"/>
            <w:hideMark/>
          </w:tcPr>
          <w:p w14:paraId="124538AB" w14:textId="77777777" w:rsidR="003C1245" w:rsidRDefault="003C1245">
            <w:pPr>
              <w:jc w:val="center"/>
              <w:rPr>
                <w:color w:val="000000"/>
              </w:rPr>
            </w:pPr>
            <w:r>
              <w:rPr>
                <w:color w:val="000000"/>
              </w:rPr>
              <w:t>22</w:t>
            </w:r>
          </w:p>
        </w:tc>
        <w:tc>
          <w:tcPr>
            <w:tcW w:w="2410" w:type="dxa"/>
            <w:tcBorders>
              <w:top w:val="nil"/>
              <w:left w:val="nil"/>
              <w:bottom w:val="single" w:sz="8" w:space="0" w:color="auto"/>
              <w:right w:val="single" w:sz="8" w:space="0" w:color="auto"/>
            </w:tcBorders>
            <w:shd w:val="clear" w:color="auto" w:fill="auto"/>
            <w:vAlign w:val="center"/>
            <w:hideMark/>
          </w:tcPr>
          <w:p w14:paraId="049BAEE6" w14:textId="77777777" w:rsidR="003C1245" w:rsidRDefault="003C1245">
            <w:pPr>
              <w:jc w:val="center"/>
              <w:rPr>
                <w:color w:val="000000"/>
              </w:rPr>
            </w:pPr>
            <w:r>
              <w:rPr>
                <w:color w:val="000000"/>
              </w:rPr>
              <w:t>22</w:t>
            </w:r>
          </w:p>
        </w:tc>
      </w:tr>
      <w:tr w:rsidR="003C1245" w14:paraId="600FAD88" w14:textId="77777777" w:rsidTr="003D1084">
        <w:trPr>
          <w:trHeight w:val="413"/>
        </w:trPr>
        <w:tc>
          <w:tcPr>
            <w:tcW w:w="5093" w:type="dxa"/>
            <w:tcBorders>
              <w:top w:val="nil"/>
              <w:left w:val="single" w:sz="8" w:space="0" w:color="auto"/>
              <w:bottom w:val="single" w:sz="8" w:space="0" w:color="auto"/>
              <w:right w:val="single" w:sz="8" w:space="0" w:color="auto"/>
            </w:tcBorders>
            <w:shd w:val="clear" w:color="auto" w:fill="auto"/>
            <w:vAlign w:val="center"/>
            <w:hideMark/>
          </w:tcPr>
          <w:p w14:paraId="59FF7031" w14:textId="77777777" w:rsidR="003C1245" w:rsidRDefault="003C1245">
            <w:pPr>
              <w:rPr>
                <w:b/>
                <w:bCs/>
                <w:i/>
                <w:iCs/>
                <w:color w:val="000000"/>
              </w:rPr>
            </w:pPr>
            <w:r>
              <w:rPr>
                <w:b/>
                <w:bCs/>
                <w:i/>
                <w:iCs/>
                <w:color w:val="000000"/>
              </w:rPr>
              <w:t>Самостоятельная работа</w:t>
            </w:r>
          </w:p>
        </w:tc>
        <w:tc>
          <w:tcPr>
            <w:tcW w:w="2410" w:type="dxa"/>
            <w:tcBorders>
              <w:top w:val="nil"/>
              <w:left w:val="nil"/>
              <w:bottom w:val="single" w:sz="8" w:space="0" w:color="auto"/>
              <w:right w:val="single" w:sz="8" w:space="0" w:color="auto"/>
            </w:tcBorders>
            <w:shd w:val="clear" w:color="auto" w:fill="auto"/>
            <w:vAlign w:val="center"/>
            <w:hideMark/>
          </w:tcPr>
          <w:p w14:paraId="377FE683" w14:textId="77777777" w:rsidR="003C1245" w:rsidRDefault="003C1245">
            <w:pPr>
              <w:jc w:val="center"/>
              <w:rPr>
                <w:color w:val="000000"/>
              </w:rPr>
            </w:pPr>
            <w:r>
              <w:rPr>
                <w:color w:val="000000"/>
              </w:rPr>
              <w:t>78</w:t>
            </w:r>
          </w:p>
        </w:tc>
        <w:tc>
          <w:tcPr>
            <w:tcW w:w="2410" w:type="dxa"/>
            <w:tcBorders>
              <w:top w:val="nil"/>
              <w:left w:val="nil"/>
              <w:bottom w:val="single" w:sz="8" w:space="0" w:color="auto"/>
              <w:right w:val="single" w:sz="8" w:space="0" w:color="auto"/>
            </w:tcBorders>
            <w:shd w:val="clear" w:color="auto" w:fill="auto"/>
            <w:vAlign w:val="center"/>
            <w:hideMark/>
          </w:tcPr>
          <w:p w14:paraId="40BAF9D8" w14:textId="77777777" w:rsidR="003C1245" w:rsidRDefault="003C1245">
            <w:pPr>
              <w:jc w:val="center"/>
              <w:rPr>
                <w:color w:val="000000"/>
              </w:rPr>
            </w:pPr>
            <w:r>
              <w:rPr>
                <w:color w:val="000000"/>
              </w:rPr>
              <w:t>78</w:t>
            </w:r>
          </w:p>
        </w:tc>
      </w:tr>
      <w:tr w:rsidR="003C1245" w14:paraId="291E1B61" w14:textId="77777777" w:rsidTr="003D1084">
        <w:trPr>
          <w:trHeight w:val="391"/>
        </w:trPr>
        <w:tc>
          <w:tcPr>
            <w:tcW w:w="5093" w:type="dxa"/>
            <w:tcBorders>
              <w:top w:val="nil"/>
              <w:left w:val="single" w:sz="8" w:space="0" w:color="auto"/>
              <w:bottom w:val="single" w:sz="8" w:space="0" w:color="auto"/>
              <w:right w:val="single" w:sz="8" w:space="0" w:color="auto"/>
            </w:tcBorders>
            <w:shd w:val="clear" w:color="auto" w:fill="auto"/>
            <w:vAlign w:val="center"/>
            <w:hideMark/>
          </w:tcPr>
          <w:p w14:paraId="548120FB" w14:textId="77777777" w:rsidR="003C1245" w:rsidRDefault="003C1245">
            <w:pPr>
              <w:rPr>
                <w:color w:val="000000"/>
              </w:rPr>
            </w:pPr>
            <w:r>
              <w:rPr>
                <w:color w:val="000000"/>
              </w:rPr>
              <w:t>Вид текущего контроля</w:t>
            </w:r>
          </w:p>
        </w:tc>
        <w:tc>
          <w:tcPr>
            <w:tcW w:w="2410" w:type="dxa"/>
            <w:tcBorders>
              <w:top w:val="nil"/>
              <w:left w:val="nil"/>
              <w:bottom w:val="single" w:sz="8" w:space="0" w:color="auto"/>
              <w:right w:val="single" w:sz="8" w:space="0" w:color="auto"/>
            </w:tcBorders>
            <w:shd w:val="clear" w:color="auto" w:fill="auto"/>
            <w:vAlign w:val="center"/>
            <w:hideMark/>
          </w:tcPr>
          <w:p w14:paraId="78DB3092" w14:textId="0534C2DE" w:rsidR="003C1245" w:rsidRDefault="005E628E">
            <w:pPr>
              <w:jc w:val="center"/>
              <w:rPr>
                <w:color w:val="000000"/>
              </w:rPr>
            </w:pPr>
            <w:r>
              <w:rPr>
                <w:color w:val="000000"/>
              </w:rPr>
              <w:t>Контрольная работа</w:t>
            </w:r>
          </w:p>
        </w:tc>
        <w:tc>
          <w:tcPr>
            <w:tcW w:w="2410" w:type="dxa"/>
            <w:tcBorders>
              <w:top w:val="nil"/>
              <w:left w:val="nil"/>
              <w:bottom w:val="single" w:sz="8" w:space="0" w:color="auto"/>
              <w:right w:val="single" w:sz="8" w:space="0" w:color="auto"/>
            </w:tcBorders>
            <w:shd w:val="clear" w:color="auto" w:fill="auto"/>
            <w:vAlign w:val="center"/>
            <w:hideMark/>
          </w:tcPr>
          <w:p w14:paraId="0BE346C1" w14:textId="7E157FE0" w:rsidR="003C1245" w:rsidRDefault="005E628E">
            <w:pPr>
              <w:jc w:val="center"/>
              <w:rPr>
                <w:color w:val="000000"/>
              </w:rPr>
            </w:pPr>
            <w:r>
              <w:rPr>
                <w:color w:val="000000"/>
              </w:rPr>
              <w:t>Контрольная работа</w:t>
            </w:r>
          </w:p>
        </w:tc>
      </w:tr>
      <w:tr w:rsidR="003C1245" w14:paraId="33500AE0" w14:textId="77777777" w:rsidTr="003D1084">
        <w:trPr>
          <w:trHeight w:val="553"/>
        </w:trPr>
        <w:tc>
          <w:tcPr>
            <w:tcW w:w="5093" w:type="dxa"/>
            <w:tcBorders>
              <w:top w:val="nil"/>
              <w:left w:val="single" w:sz="8" w:space="0" w:color="auto"/>
              <w:bottom w:val="single" w:sz="8" w:space="0" w:color="auto"/>
              <w:right w:val="single" w:sz="8" w:space="0" w:color="auto"/>
            </w:tcBorders>
            <w:shd w:val="clear" w:color="auto" w:fill="auto"/>
            <w:vAlign w:val="center"/>
            <w:hideMark/>
          </w:tcPr>
          <w:p w14:paraId="030D13BC" w14:textId="77777777" w:rsidR="003C1245" w:rsidRDefault="003C1245">
            <w:pPr>
              <w:rPr>
                <w:color w:val="000000"/>
              </w:rPr>
            </w:pPr>
            <w:r>
              <w:rPr>
                <w:color w:val="000000"/>
              </w:rPr>
              <w:t>Вид промежуточной аттестации</w:t>
            </w:r>
          </w:p>
        </w:tc>
        <w:tc>
          <w:tcPr>
            <w:tcW w:w="2410" w:type="dxa"/>
            <w:tcBorders>
              <w:top w:val="nil"/>
              <w:left w:val="nil"/>
              <w:bottom w:val="single" w:sz="8" w:space="0" w:color="auto"/>
              <w:right w:val="single" w:sz="8" w:space="0" w:color="auto"/>
            </w:tcBorders>
            <w:shd w:val="clear" w:color="auto" w:fill="auto"/>
            <w:vAlign w:val="center"/>
            <w:hideMark/>
          </w:tcPr>
          <w:p w14:paraId="27BACF51" w14:textId="183139AC" w:rsidR="003C1245" w:rsidRDefault="005E628E">
            <w:pPr>
              <w:jc w:val="center"/>
              <w:rPr>
                <w:color w:val="000000"/>
              </w:rPr>
            </w:pPr>
            <w:r>
              <w:rPr>
                <w:color w:val="000000"/>
              </w:rPr>
              <w:t xml:space="preserve">Зачет </w:t>
            </w:r>
          </w:p>
        </w:tc>
        <w:tc>
          <w:tcPr>
            <w:tcW w:w="2410" w:type="dxa"/>
            <w:tcBorders>
              <w:top w:val="nil"/>
              <w:left w:val="nil"/>
              <w:bottom w:val="single" w:sz="8" w:space="0" w:color="auto"/>
              <w:right w:val="single" w:sz="8" w:space="0" w:color="auto"/>
            </w:tcBorders>
            <w:shd w:val="clear" w:color="auto" w:fill="auto"/>
            <w:vAlign w:val="center"/>
            <w:hideMark/>
          </w:tcPr>
          <w:p w14:paraId="44B01CDC" w14:textId="381B457C" w:rsidR="003C1245" w:rsidRDefault="005E628E">
            <w:pPr>
              <w:jc w:val="center"/>
              <w:rPr>
                <w:color w:val="000000"/>
              </w:rPr>
            </w:pPr>
            <w:r>
              <w:rPr>
                <w:color w:val="000000"/>
              </w:rPr>
              <w:t>Зачет</w:t>
            </w:r>
          </w:p>
        </w:tc>
      </w:tr>
    </w:tbl>
    <w:p w14:paraId="3F8A0E8D" w14:textId="77777777" w:rsidR="003C1245" w:rsidRPr="005C090A" w:rsidRDefault="003C1245" w:rsidP="00CD3B42">
      <w:pPr>
        <w:tabs>
          <w:tab w:val="left" w:pos="993"/>
        </w:tabs>
        <w:spacing w:line="360" w:lineRule="auto"/>
        <w:ind w:left="349"/>
        <w:jc w:val="both"/>
        <w:rPr>
          <w:sz w:val="28"/>
          <w:szCs w:val="28"/>
        </w:rPr>
      </w:pPr>
    </w:p>
    <w:p w14:paraId="61D96A10" w14:textId="77777777" w:rsidR="001C4B14" w:rsidRPr="005C090A" w:rsidRDefault="000654AB" w:rsidP="0034104A">
      <w:pPr>
        <w:pStyle w:val="1"/>
        <w:keepLines w:val="0"/>
        <w:tabs>
          <w:tab w:val="left" w:pos="993"/>
        </w:tabs>
        <w:spacing w:before="0" w:after="0" w:line="360" w:lineRule="auto"/>
        <w:ind w:firstLine="709"/>
        <w:jc w:val="both"/>
        <w:rPr>
          <w:rFonts w:ascii="Times New Roman" w:hAnsi="Times New Roman"/>
          <w:color w:val="auto"/>
        </w:rPr>
      </w:pPr>
      <w:bookmarkStart w:id="6" w:name="_Toc449699538"/>
      <w:bookmarkStart w:id="7" w:name="_Toc30768230"/>
      <w:r w:rsidRPr="005C090A">
        <w:rPr>
          <w:rFonts w:ascii="Times New Roman" w:hAnsi="Times New Roman"/>
          <w:color w:val="auto"/>
        </w:rPr>
        <w:lastRenderedPageBreak/>
        <w:t xml:space="preserve">5. </w:t>
      </w:r>
      <w:bookmarkEnd w:id="6"/>
      <w:r w:rsidR="001C4B14" w:rsidRPr="005C090A">
        <w:rPr>
          <w:rFonts w:ascii="Times New Roman" w:hAnsi="Times New Roman"/>
          <w:color w:val="auto"/>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6CC6D0A3" w14:textId="77777777" w:rsidR="00520AE6" w:rsidRPr="005C090A" w:rsidRDefault="00520AE6" w:rsidP="0034104A">
      <w:pPr>
        <w:pStyle w:val="1"/>
        <w:keepLines w:val="0"/>
        <w:tabs>
          <w:tab w:val="left" w:pos="993"/>
        </w:tabs>
        <w:spacing w:before="0" w:after="0" w:line="360" w:lineRule="auto"/>
        <w:ind w:firstLine="709"/>
        <w:jc w:val="both"/>
        <w:rPr>
          <w:rFonts w:ascii="Times New Roman" w:hAnsi="Times New Roman"/>
          <w:color w:val="auto"/>
        </w:rPr>
      </w:pPr>
      <w:bookmarkStart w:id="8" w:name="_Toc415149560"/>
      <w:bookmarkStart w:id="9" w:name="_Toc449699539"/>
      <w:bookmarkStart w:id="10" w:name="_Toc30768231"/>
      <w:r w:rsidRPr="005C090A">
        <w:rPr>
          <w:rFonts w:ascii="Times New Roman" w:hAnsi="Times New Roman"/>
          <w:color w:val="auto"/>
        </w:rPr>
        <w:t>5.1. Содержание дисциплины</w:t>
      </w:r>
      <w:bookmarkEnd w:id="8"/>
      <w:bookmarkEnd w:id="9"/>
      <w:bookmarkEnd w:id="10"/>
    </w:p>
    <w:p w14:paraId="223EDB7A" w14:textId="77777777" w:rsidR="00520AE6" w:rsidRPr="005C090A" w:rsidRDefault="00520AE6" w:rsidP="0032488E">
      <w:pPr>
        <w:pStyle w:val="Style39"/>
        <w:widowControl/>
        <w:spacing w:line="336" w:lineRule="auto"/>
        <w:ind w:firstLine="709"/>
        <w:jc w:val="both"/>
        <w:rPr>
          <w:rStyle w:val="FontStyle60"/>
          <w:sz w:val="28"/>
          <w:szCs w:val="28"/>
        </w:rPr>
      </w:pPr>
      <w:r w:rsidRPr="005C090A">
        <w:rPr>
          <w:rStyle w:val="FontStyle60"/>
          <w:sz w:val="28"/>
          <w:szCs w:val="28"/>
        </w:rPr>
        <w:t xml:space="preserve">Тема 1. </w:t>
      </w:r>
      <w:r w:rsidR="005F7DB2" w:rsidRPr="005C090A">
        <w:rPr>
          <w:rStyle w:val="FontStyle60"/>
          <w:sz w:val="28"/>
          <w:szCs w:val="28"/>
        </w:rPr>
        <w:t xml:space="preserve">Современность и история поведенческих финансов. </w:t>
      </w:r>
    </w:p>
    <w:p w14:paraId="60769E47" w14:textId="77777777" w:rsidR="00520AE6" w:rsidRPr="005C090A" w:rsidRDefault="00F97ECC" w:rsidP="0032488E">
      <w:pPr>
        <w:spacing w:line="336" w:lineRule="auto"/>
        <w:ind w:firstLine="709"/>
        <w:contextualSpacing/>
        <w:jc w:val="both"/>
        <w:rPr>
          <w:bCs/>
          <w:sz w:val="28"/>
          <w:szCs w:val="28"/>
        </w:rPr>
      </w:pPr>
      <w:r w:rsidRPr="005C090A">
        <w:rPr>
          <w:sz w:val="28"/>
          <w:szCs w:val="28"/>
        </w:rPr>
        <w:t xml:space="preserve">Современные финансовые загадки, неразрешенные классической финансовой теорией. </w:t>
      </w:r>
      <w:r w:rsidR="005F7DB2" w:rsidRPr="005C090A">
        <w:rPr>
          <w:sz w:val="28"/>
          <w:szCs w:val="28"/>
        </w:rPr>
        <w:t xml:space="preserve">Современные условия развития поведенческих финансов. Теоретические основы, историческая ретроспектива. </w:t>
      </w:r>
      <w:r w:rsidR="00520AE6" w:rsidRPr="005C090A">
        <w:rPr>
          <w:sz w:val="28"/>
          <w:szCs w:val="28"/>
        </w:rPr>
        <w:t>Противоречия логических предпосылок традиционных финансов</w:t>
      </w:r>
      <w:r w:rsidR="005F7DB2" w:rsidRPr="005C090A">
        <w:rPr>
          <w:sz w:val="28"/>
          <w:szCs w:val="28"/>
        </w:rPr>
        <w:t xml:space="preserve">. </w:t>
      </w:r>
      <w:r w:rsidR="00520AE6" w:rsidRPr="005C090A">
        <w:rPr>
          <w:sz w:val="28"/>
          <w:szCs w:val="28"/>
        </w:rPr>
        <w:t xml:space="preserve">Противоречия практического применения теорий традиционных финансах на реальных рынках: гипотеза об эффективности рынков (ГЭР), модели оценки активов, характеризующие отношения «риск-доход» (САРМ), современная портфельная теория (MPT — </w:t>
      </w:r>
      <w:proofErr w:type="spellStart"/>
      <w:r w:rsidR="00520AE6" w:rsidRPr="005C090A">
        <w:rPr>
          <w:sz w:val="28"/>
          <w:szCs w:val="28"/>
        </w:rPr>
        <w:t>Modern</w:t>
      </w:r>
      <w:proofErr w:type="spellEnd"/>
      <w:r w:rsidR="00520AE6" w:rsidRPr="005C090A">
        <w:rPr>
          <w:sz w:val="28"/>
          <w:szCs w:val="28"/>
        </w:rPr>
        <w:t xml:space="preserve"> </w:t>
      </w:r>
      <w:proofErr w:type="spellStart"/>
      <w:r w:rsidR="00520AE6" w:rsidRPr="005C090A">
        <w:rPr>
          <w:sz w:val="28"/>
          <w:szCs w:val="28"/>
        </w:rPr>
        <w:t>Portfolio</w:t>
      </w:r>
      <w:proofErr w:type="spellEnd"/>
      <w:r w:rsidR="00520AE6" w:rsidRPr="005C090A">
        <w:rPr>
          <w:sz w:val="28"/>
          <w:szCs w:val="28"/>
        </w:rPr>
        <w:t xml:space="preserve"> </w:t>
      </w:r>
      <w:proofErr w:type="spellStart"/>
      <w:r w:rsidR="00520AE6" w:rsidRPr="005C090A">
        <w:rPr>
          <w:sz w:val="28"/>
          <w:szCs w:val="28"/>
        </w:rPr>
        <w:t>Theory</w:t>
      </w:r>
      <w:proofErr w:type="spellEnd"/>
      <w:r w:rsidR="00520AE6" w:rsidRPr="005C090A">
        <w:rPr>
          <w:sz w:val="28"/>
          <w:szCs w:val="28"/>
        </w:rPr>
        <w:t xml:space="preserve">). Противоречия допущений традиционных финансов: </w:t>
      </w:r>
      <w:r w:rsidR="00C61720" w:rsidRPr="005C090A">
        <w:rPr>
          <w:sz w:val="28"/>
          <w:szCs w:val="28"/>
        </w:rPr>
        <w:t>ра</w:t>
      </w:r>
      <w:r w:rsidR="00C61720" w:rsidRPr="005C090A">
        <w:rPr>
          <w:sz w:val="28"/>
          <w:szCs w:val="28"/>
        </w:rPr>
        <w:softHyphen/>
        <w:t>циональность принимающих</w:t>
      </w:r>
      <w:r w:rsidR="00520AE6" w:rsidRPr="005C090A">
        <w:rPr>
          <w:sz w:val="28"/>
          <w:szCs w:val="28"/>
        </w:rPr>
        <w:t xml:space="preserve"> решения, всеобщее неприятие рисков, идеальные рынки без «силы трения» в виде транзакционных издержек и налогов, лёгкий доступ к информации для всех участников рынка. </w:t>
      </w:r>
      <w:r w:rsidR="00C61720" w:rsidRPr="005C090A">
        <w:rPr>
          <w:sz w:val="28"/>
          <w:szCs w:val="28"/>
        </w:rPr>
        <w:t>Три формы</w:t>
      </w:r>
      <w:r w:rsidR="00520AE6" w:rsidRPr="005C090A">
        <w:rPr>
          <w:sz w:val="28"/>
          <w:szCs w:val="28"/>
        </w:rPr>
        <w:t xml:space="preserve"> эффективных рынков </w:t>
      </w:r>
      <w:proofErr w:type="spellStart"/>
      <w:r w:rsidR="00520AE6" w:rsidRPr="005C090A">
        <w:rPr>
          <w:sz w:val="28"/>
          <w:szCs w:val="28"/>
        </w:rPr>
        <w:t>Фамы</w:t>
      </w:r>
      <w:proofErr w:type="spellEnd"/>
      <w:r w:rsidR="00520AE6" w:rsidRPr="005C090A">
        <w:rPr>
          <w:sz w:val="28"/>
          <w:szCs w:val="28"/>
        </w:rPr>
        <w:t xml:space="preserve">, как последний ответ классической теории на критику последователей Поведенческих финансов. </w:t>
      </w:r>
      <w:r w:rsidR="00520AE6" w:rsidRPr="005C090A">
        <w:rPr>
          <w:bCs/>
          <w:sz w:val="28"/>
          <w:szCs w:val="28"/>
        </w:rPr>
        <w:t>Свидетельства неэффективности рынков: нарушения гипотез</w:t>
      </w:r>
      <w:r w:rsidR="005F7DB2" w:rsidRPr="005C090A">
        <w:rPr>
          <w:bCs/>
          <w:sz w:val="28"/>
          <w:szCs w:val="28"/>
        </w:rPr>
        <w:t>ы</w:t>
      </w:r>
      <w:r w:rsidR="00520AE6" w:rsidRPr="005C090A">
        <w:rPr>
          <w:bCs/>
          <w:sz w:val="28"/>
          <w:szCs w:val="28"/>
        </w:rPr>
        <w:t xml:space="preserve"> об эффективности рынков в слабой и </w:t>
      </w:r>
      <w:proofErr w:type="spellStart"/>
      <w:r w:rsidR="00520AE6" w:rsidRPr="005C090A">
        <w:rPr>
          <w:bCs/>
          <w:sz w:val="28"/>
          <w:szCs w:val="28"/>
        </w:rPr>
        <w:t>полусильной</w:t>
      </w:r>
      <w:proofErr w:type="spellEnd"/>
      <w:r w:rsidR="00520AE6" w:rsidRPr="005C090A">
        <w:rPr>
          <w:bCs/>
          <w:sz w:val="28"/>
          <w:szCs w:val="28"/>
        </w:rPr>
        <w:t xml:space="preserve"> форме. Невозможность арбитражёров восстановить эффективность рынков. </w:t>
      </w:r>
    </w:p>
    <w:p w14:paraId="41A2E428" w14:textId="77777777" w:rsidR="00520AE6" w:rsidRPr="005C090A" w:rsidRDefault="00520AE6" w:rsidP="0032488E">
      <w:pPr>
        <w:pStyle w:val="Style39"/>
        <w:widowControl/>
        <w:spacing w:line="336" w:lineRule="auto"/>
        <w:ind w:firstLine="709"/>
        <w:jc w:val="both"/>
        <w:rPr>
          <w:rStyle w:val="FontStyle60"/>
          <w:sz w:val="28"/>
          <w:szCs w:val="28"/>
        </w:rPr>
      </w:pPr>
      <w:r w:rsidRPr="005C090A">
        <w:rPr>
          <w:rStyle w:val="FontStyle60"/>
          <w:sz w:val="28"/>
          <w:szCs w:val="28"/>
        </w:rPr>
        <w:t xml:space="preserve">Тема 2. </w:t>
      </w:r>
      <w:r w:rsidR="005F7DB2" w:rsidRPr="005C090A">
        <w:rPr>
          <w:rStyle w:val="FontStyle60"/>
          <w:sz w:val="28"/>
          <w:szCs w:val="28"/>
        </w:rPr>
        <w:t xml:space="preserve">Теоретические основы поведенческих финансов. </w:t>
      </w:r>
    </w:p>
    <w:p w14:paraId="2117AE9F" w14:textId="77777777" w:rsidR="00F1324F" w:rsidRPr="005C090A" w:rsidRDefault="005F7DB2" w:rsidP="0032488E">
      <w:pPr>
        <w:spacing w:line="336" w:lineRule="auto"/>
        <w:ind w:firstLine="709"/>
        <w:contextualSpacing/>
        <w:jc w:val="both"/>
        <w:rPr>
          <w:rStyle w:val="FontStyle59"/>
          <w:sz w:val="28"/>
          <w:szCs w:val="28"/>
        </w:rPr>
      </w:pPr>
      <w:r w:rsidRPr="005C090A">
        <w:rPr>
          <w:rStyle w:val="FontStyle59"/>
          <w:sz w:val="28"/>
          <w:szCs w:val="28"/>
        </w:rPr>
        <w:t xml:space="preserve">Поведенческая оценка. Теория поведенческого ценообразования. </w:t>
      </w:r>
      <w:r w:rsidR="00F1324F" w:rsidRPr="005C090A">
        <w:rPr>
          <w:rStyle w:val="FontStyle59"/>
          <w:sz w:val="28"/>
          <w:szCs w:val="28"/>
        </w:rPr>
        <w:t xml:space="preserve">Функция настроений на рынке как продолжение теории поведенческого ценообразования. Поведенческая портфельная теория. Поведенческие корпоративные финансы и поведенческие финансы домашних хозяйств. Глобальные поведенческие финансы. </w:t>
      </w:r>
    </w:p>
    <w:p w14:paraId="2492C64E" w14:textId="77777777" w:rsidR="00520AE6" w:rsidRPr="005C090A" w:rsidRDefault="00520AE6" w:rsidP="0032488E">
      <w:pPr>
        <w:spacing w:line="336" w:lineRule="auto"/>
        <w:ind w:firstLine="709"/>
        <w:jc w:val="both"/>
        <w:rPr>
          <w:rStyle w:val="FontStyle59"/>
          <w:sz w:val="28"/>
          <w:szCs w:val="28"/>
        </w:rPr>
      </w:pPr>
      <w:r w:rsidRPr="005C090A">
        <w:rPr>
          <w:rStyle w:val="FontStyle59"/>
          <w:sz w:val="28"/>
          <w:szCs w:val="28"/>
        </w:rPr>
        <w:t>Механизм принятия финансовых рисков индивидом: концепция полезности, первичность эмоций, оценка вероятностей, определение точек отсчёта. Как общество влияет на финансовый выбор: роль взаимных усту</w:t>
      </w:r>
      <w:r w:rsidRPr="005C090A">
        <w:rPr>
          <w:rStyle w:val="FontStyle59"/>
          <w:sz w:val="28"/>
          <w:szCs w:val="28"/>
        </w:rPr>
        <w:softHyphen/>
        <w:t xml:space="preserve">пок, сотрудничество, доверие и месть. Методы и технологии </w:t>
      </w:r>
      <w:proofErr w:type="spellStart"/>
      <w:r w:rsidRPr="005C090A">
        <w:rPr>
          <w:rStyle w:val="FontStyle59"/>
          <w:sz w:val="28"/>
          <w:szCs w:val="28"/>
        </w:rPr>
        <w:t>нейроэкономических</w:t>
      </w:r>
      <w:proofErr w:type="spellEnd"/>
      <w:r w:rsidRPr="005C090A">
        <w:rPr>
          <w:rStyle w:val="FontStyle59"/>
          <w:sz w:val="28"/>
          <w:szCs w:val="28"/>
        </w:rPr>
        <w:t xml:space="preserve"> исследований. Процесс принятия решений, на основе корреляции наблюдае</w:t>
      </w:r>
      <w:r w:rsidRPr="005C090A">
        <w:rPr>
          <w:rStyle w:val="FontStyle59"/>
          <w:sz w:val="28"/>
          <w:szCs w:val="28"/>
        </w:rPr>
        <w:softHyphen/>
        <w:t xml:space="preserve">мых </w:t>
      </w:r>
      <w:r w:rsidRPr="005C090A">
        <w:rPr>
          <w:rStyle w:val="FontStyle59"/>
          <w:sz w:val="28"/>
          <w:szCs w:val="28"/>
        </w:rPr>
        <w:lastRenderedPageBreak/>
        <w:t xml:space="preserve">биологических маркеров с поведенческими результатами. Финансовый риск и системы «награды» и «наказания». </w:t>
      </w:r>
    </w:p>
    <w:p w14:paraId="2DCE6F2F" w14:textId="77777777" w:rsidR="002C7C22" w:rsidRPr="005C090A" w:rsidRDefault="002C7C22" w:rsidP="0032488E">
      <w:pPr>
        <w:spacing w:line="336" w:lineRule="auto"/>
        <w:ind w:firstLine="709"/>
        <w:jc w:val="both"/>
        <w:rPr>
          <w:sz w:val="28"/>
          <w:szCs w:val="28"/>
        </w:rPr>
      </w:pPr>
      <w:r w:rsidRPr="005C090A">
        <w:rPr>
          <w:sz w:val="28"/>
          <w:szCs w:val="28"/>
        </w:rPr>
        <w:t>Шумовые и информированные трейдеры</w:t>
      </w:r>
      <w:r w:rsidR="00B21F4A" w:rsidRPr="005C090A">
        <w:rPr>
          <w:sz w:val="28"/>
          <w:szCs w:val="28"/>
        </w:rPr>
        <w:t xml:space="preserve"> в</w:t>
      </w:r>
      <w:r w:rsidRPr="005C090A">
        <w:rPr>
          <w:sz w:val="28"/>
          <w:szCs w:val="28"/>
        </w:rPr>
        <w:t xml:space="preserve"> </w:t>
      </w:r>
      <w:r w:rsidR="00B21F4A" w:rsidRPr="005C090A">
        <w:rPr>
          <w:sz w:val="28"/>
          <w:szCs w:val="28"/>
        </w:rPr>
        <w:t>т</w:t>
      </w:r>
      <w:r w:rsidRPr="005C090A">
        <w:rPr>
          <w:sz w:val="28"/>
          <w:szCs w:val="28"/>
        </w:rPr>
        <w:t>еори</w:t>
      </w:r>
      <w:r w:rsidR="00B21F4A" w:rsidRPr="005C090A">
        <w:rPr>
          <w:sz w:val="28"/>
          <w:szCs w:val="28"/>
        </w:rPr>
        <w:t>и</w:t>
      </w:r>
      <w:r w:rsidRPr="005C090A">
        <w:rPr>
          <w:sz w:val="28"/>
          <w:szCs w:val="28"/>
        </w:rPr>
        <w:t xml:space="preserve"> </w:t>
      </w:r>
      <w:proofErr w:type="spellStart"/>
      <w:r w:rsidRPr="005C090A">
        <w:rPr>
          <w:sz w:val="28"/>
          <w:szCs w:val="28"/>
        </w:rPr>
        <w:t>Шефрина</w:t>
      </w:r>
      <w:proofErr w:type="spellEnd"/>
      <w:r w:rsidRPr="005C090A">
        <w:rPr>
          <w:sz w:val="28"/>
          <w:szCs w:val="28"/>
        </w:rPr>
        <w:t xml:space="preserve"> и </w:t>
      </w:r>
      <w:proofErr w:type="spellStart"/>
      <w:r w:rsidRPr="005C090A">
        <w:rPr>
          <w:sz w:val="28"/>
          <w:szCs w:val="28"/>
        </w:rPr>
        <w:t>Статмана</w:t>
      </w:r>
      <w:proofErr w:type="spellEnd"/>
      <w:r w:rsidRPr="005C090A">
        <w:rPr>
          <w:sz w:val="28"/>
          <w:szCs w:val="28"/>
        </w:rPr>
        <w:t xml:space="preserve">. </w:t>
      </w:r>
    </w:p>
    <w:p w14:paraId="638C3789" w14:textId="77777777" w:rsidR="00A044E6" w:rsidRPr="005C090A" w:rsidRDefault="00A044E6" w:rsidP="0032488E">
      <w:pPr>
        <w:pStyle w:val="Style17"/>
        <w:widowControl/>
        <w:spacing w:line="336" w:lineRule="auto"/>
        <w:ind w:firstLine="709"/>
        <w:contextualSpacing/>
        <w:rPr>
          <w:iCs/>
          <w:sz w:val="28"/>
          <w:szCs w:val="28"/>
        </w:rPr>
      </w:pPr>
      <w:r w:rsidRPr="005C090A">
        <w:rPr>
          <w:iCs/>
          <w:sz w:val="28"/>
          <w:szCs w:val="28"/>
        </w:rPr>
        <w:t xml:space="preserve">Состав теории </w:t>
      </w:r>
      <w:proofErr w:type="spellStart"/>
      <w:r w:rsidRPr="005C090A">
        <w:rPr>
          <w:sz w:val="28"/>
          <w:szCs w:val="28"/>
        </w:rPr>
        <w:t>Шефрина</w:t>
      </w:r>
      <w:proofErr w:type="spellEnd"/>
      <w:r w:rsidRPr="005C090A">
        <w:rPr>
          <w:sz w:val="28"/>
          <w:szCs w:val="28"/>
        </w:rPr>
        <w:t xml:space="preserve"> и </w:t>
      </w:r>
      <w:proofErr w:type="spellStart"/>
      <w:r w:rsidRPr="005C090A">
        <w:rPr>
          <w:sz w:val="28"/>
          <w:szCs w:val="28"/>
        </w:rPr>
        <w:t>Статмана</w:t>
      </w:r>
      <w:proofErr w:type="spellEnd"/>
      <w:r w:rsidRPr="005C090A">
        <w:rPr>
          <w:iCs/>
          <w:sz w:val="28"/>
          <w:szCs w:val="28"/>
        </w:rPr>
        <w:t xml:space="preserve">: теория эффективного среднего отклонения; теория поведенческого опционного ценообразования, поведенческая теория временной структуры. Анализ влияния шумовых трейдеров на ценовую эффективность, волатильность, аномальную доходность и выживаемость шумовых трейдеров. </w:t>
      </w:r>
    </w:p>
    <w:p w14:paraId="153B7E54" w14:textId="77777777" w:rsidR="00A044E6" w:rsidRPr="005C090A" w:rsidRDefault="00A044E6" w:rsidP="0032488E">
      <w:pPr>
        <w:pStyle w:val="Style17"/>
        <w:widowControl/>
        <w:spacing w:line="336" w:lineRule="auto"/>
        <w:ind w:firstLine="709"/>
        <w:contextualSpacing/>
        <w:rPr>
          <w:rFonts w:eastAsiaTheme="minorHAnsi"/>
          <w:bCs/>
          <w:sz w:val="28"/>
          <w:szCs w:val="28"/>
        </w:rPr>
      </w:pPr>
      <w:r w:rsidRPr="005C090A">
        <w:rPr>
          <w:iCs/>
          <w:sz w:val="28"/>
          <w:szCs w:val="28"/>
        </w:rPr>
        <w:t>В</w:t>
      </w:r>
      <w:r w:rsidRPr="005C090A">
        <w:rPr>
          <w:rFonts w:eastAsiaTheme="minorHAnsi"/>
          <w:bCs/>
          <w:sz w:val="28"/>
          <w:szCs w:val="28"/>
        </w:rPr>
        <w:t xml:space="preserve">олатильность долгосрочных процентных ставок. Потенциальные доходности, закладываемые в ценообразование опционов. Условия для ценовой эффективности. Проявление волатильности в долгосрочных ставках в контексте временной структуры. Ограничения объясняющего потенциала модели </w:t>
      </w:r>
      <w:proofErr w:type="spellStart"/>
      <w:r w:rsidRPr="005C090A">
        <w:rPr>
          <w:rFonts w:eastAsiaTheme="minorHAnsi"/>
          <w:bCs/>
          <w:sz w:val="28"/>
          <w:szCs w:val="28"/>
        </w:rPr>
        <w:t>Блэка</w:t>
      </w:r>
      <w:proofErr w:type="spellEnd"/>
      <w:r w:rsidRPr="005C090A">
        <w:rPr>
          <w:rFonts w:eastAsiaTheme="minorHAnsi"/>
          <w:bCs/>
          <w:sz w:val="28"/>
          <w:szCs w:val="28"/>
        </w:rPr>
        <w:t xml:space="preserve"> — </w:t>
      </w:r>
      <w:proofErr w:type="spellStart"/>
      <w:r w:rsidRPr="005C090A">
        <w:rPr>
          <w:rFonts w:eastAsiaTheme="minorHAnsi"/>
          <w:bCs/>
          <w:sz w:val="28"/>
          <w:szCs w:val="28"/>
        </w:rPr>
        <w:t>Шоулза</w:t>
      </w:r>
      <w:proofErr w:type="spellEnd"/>
      <w:r w:rsidRPr="005C090A">
        <w:rPr>
          <w:rFonts w:eastAsiaTheme="minorHAnsi"/>
          <w:bCs/>
          <w:sz w:val="28"/>
          <w:szCs w:val="28"/>
        </w:rPr>
        <w:t xml:space="preserve"> при флуктуации волатильности, производимой </w:t>
      </w:r>
      <w:proofErr w:type="spellStart"/>
      <w:r w:rsidRPr="005C090A">
        <w:rPr>
          <w:rFonts w:eastAsiaTheme="minorHAnsi"/>
          <w:bCs/>
          <w:sz w:val="28"/>
          <w:szCs w:val="28"/>
        </w:rPr>
        <w:t>иррационалами</w:t>
      </w:r>
      <w:proofErr w:type="spellEnd"/>
      <w:r w:rsidRPr="005C090A">
        <w:rPr>
          <w:rFonts w:eastAsiaTheme="minorHAnsi"/>
          <w:bCs/>
          <w:sz w:val="28"/>
          <w:szCs w:val="28"/>
        </w:rPr>
        <w:t xml:space="preserve">. Влияние </w:t>
      </w:r>
      <w:proofErr w:type="spellStart"/>
      <w:r w:rsidRPr="005C090A">
        <w:rPr>
          <w:rFonts w:eastAsiaTheme="minorHAnsi"/>
          <w:bCs/>
          <w:sz w:val="28"/>
          <w:szCs w:val="28"/>
        </w:rPr>
        <w:t>иррационалов</w:t>
      </w:r>
      <w:proofErr w:type="spellEnd"/>
      <w:r w:rsidRPr="005C090A">
        <w:rPr>
          <w:rFonts w:eastAsiaTheme="minorHAnsi"/>
          <w:bCs/>
          <w:sz w:val="28"/>
          <w:szCs w:val="28"/>
        </w:rPr>
        <w:t xml:space="preserve"> на объем торгов. Взаимосвязь между ненормальной доходностью и бетой. Основы построения поведенческой ставки дисконтирования (</w:t>
      </w:r>
      <w:r w:rsidRPr="005C090A">
        <w:rPr>
          <w:rFonts w:eastAsiaTheme="minorHAnsi"/>
          <w:bCs/>
          <w:sz w:val="28"/>
          <w:szCs w:val="28"/>
          <w:lang w:val="en-US"/>
        </w:rPr>
        <w:t>BAPM</w:t>
      </w:r>
      <w:r w:rsidRPr="005C090A">
        <w:rPr>
          <w:rFonts w:eastAsiaTheme="minorHAnsi"/>
          <w:bCs/>
          <w:sz w:val="28"/>
          <w:szCs w:val="28"/>
        </w:rPr>
        <w:t xml:space="preserve"> — </w:t>
      </w:r>
      <w:proofErr w:type="spellStart"/>
      <w:r w:rsidRPr="005C090A">
        <w:rPr>
          <w:rFonts w:eastAsiaTheme="minorHAnsi"/>
          <w:bCs/>
          <w:sz w:val="28"/>
          <w:szCs w:val="28"/>
        </w:rPr>
        <w:t>Behavioral</w:t>
      </w:r>
      <w:proofErr w:type="spellEnd"/>
      <w:r w:rsidRPr="005C090A">
        <w:rPr>
          <w:rFonts w:eastAsiaTheme="minorHAnsi"/>
          <w:bCs/>
          <w:sz w:val="28"/>
          <w:szCs w:val="28"/>
        </w:rPr>
        <w:t xml:space="preserve"> </w:t>
      </w:r>
      <w:proofErr w:type="spellStart"/>
      <w:r w:rsidRPr="005C090A">
        <w:rPr>
          <w:rFonts w:eastAsiaTheme="minorHAnsi"/>
          <w:bCs/>
          <w:sz w:val="28"/>
          <w:szCs w:val="28"/>
        </w:rPr>
        <w:t>Asset</w:t>
      </w:r>
      <w:proofErr w:type="spellEnd"/>
      <w:r w:rsidRPr="005C090A">
        <w:rPr>
          <w:rFonts w:eastAsiaTheme="minorHAnsi"/>
          <w:bCs/>
          <w:sz w:val="28"/>
          <w:szCs w:val="28"/>
        </w:rPr>
        <w:t xml:space="preserve"> </w:t>
      </w:r>
      <w:proofErr w:type="spellStart"/>
      <w:r w:rsidRPr="005C090A">
        <w:rPr>
          <w:rFonts w:eastAsiaTheme="minorHAnsi"/>
          <w:bCs/>
          <w:sz w:val="28"/>
          <w:szCs w:val="28"/>
        </w:rPr>
        <w:t>Pricing</w:t>
      </w:r>
      <w:proofErr w:type="spellEnd"/>
      <w:r w:rsidRPr="005C090A">
        <w:rPr>
          <w:rFonts w:eastAsiaTheme="minorHAnsi"/>
          <w:bCs/>
          <w:sz w:val="28"/>
          <w:szCs w:val="28"/>
        </w:rPr>
        <w:t xml:space="preserve"> </w:t>
      </w:r>
      <w:proofErr w:type="spellStart"/>
      <w:r w:rsidRPr="005C090A">
        <w:rPr>
          <w:rFonts w:eastAsiaTheme="minorHAnsi"/>
          <w:bCs/>
          <w:sz w:val="28"/>
          <w:szCs w:val="28"/>
        </w:rPr>
        <w:t>Model</w:t>
      </w:r>
      <w:proofErr w:type="spellEnd"/>
      <w:r w:rsidRPr="005C090A">
        <w:rPr>
          <w:rFonts w:eastAsiaTheme="minorHAnsi"/>
          <w:bCs/>
          <w:sz w:val="28"/>
          <w:szCs w:val="28"/>
        </w:rPr>
        <w:t xml:space="preserve">). Выживаемость трейдеров. </w:t>
      </w:r>
      <w:r w:rsidR="00F97ECC" w:rsidRPr="005C090A">
        <w:rPr>
          <w:rFonts w:eastAsiaTheme="minorHAnsi"/>
          <w:bCs/>
          <w:sz w:val="28"/>
          <w:szCs w:val="28"/>
        </w:rPr>
        <w:t xml:space="preserve">Характеристики когнитивных (познавательных) ошибок </w:t>
      </w:r>
      <w:r w:rsidRPr="005C090A">
        <w:rPr>
          <w:rFonts w:eastAsiaTheme="minorHAnsi"/>
          <w:bCs/>
          <w:sz w:val="28"/>
          <w:szCs w:val="28"/>
        </w:rPr>
        <w:t>в теории.</w:t>
      </w:r>
    </w:p>
    <w:p w14:paraId="266A2426" w14:textId="77777777" w:rsidR="00A044E6" w:rsidRPr="005C090A" w:rsidRDefault="00F97ECC" w:rsidP="0032488E">
      <w:pPr>
        <w:pStyle w:val="Style8"/>
        <w:widowControl/>
        <w:spacing w:line="336" w:lineRule="auto"/>
        <w:ind w:firstLine="709"/>
        <w:rPr>
          <w:rFonts w:ascii="Times New Roman" w:eastAsiaTheme="minorHAnsi" w:hAnsi="Times New Roman" w:cs="Times New Roman"/>
          <w:bCs/>
          <w:sz w:val="28"/>
          <w:szCs w:val="28"/>
        </w:rPr>
      </w:pPr>
      <w:r w:rsidRPr="005C090A">
        <w:rPr>
          <w:rFonts w:ascii="Times New Roman" w:eastAsiaTheme="minorHAnsi" w:hAnsi="Times New Roman" w:cs="Times New Roman"/>
          <w:bCs/>
          <w:sz w:val="28"/>
          <w:szCs w:val="28"/>
        </w:rPr>
        <w:t>Определение ож</w:t>
      </w:r>
      <w:r w:rsidR="00A044E6" w:rsidRPr="005C090A">
        <w:rPr>
          <w:rFonts w:ascii="Times New Roman" w:eastAsiaTheme="minorHAnsi" w:hAnsi="Times New Roman" w:cs="Times New Roman"/>
          <w:bCs/>
          <w:sz w:val="28"/>
          <w:szCs w:val="28"/>
        </w:rPr>
        <w:t>идаем</w:t>
      </w:r>
      <w:r w:rsidRPr="005C090A">
        <w:rPr>
          <w:rFonts w:ascii="Times New Roman" w:eastAsiaTheme="minorHAnsi" w:hAnsi="Times New Roman" w:cs="Times New Roman"/>
          <w:bCs/>
          <w:sz w:val="28"/>
          <w:szCs w:val="28"/>
        </w:rPr>
        <w:t xml:space="preserve">ой </w:t>
      </w:r>
      <w:r w:rsidR="00A044E6" w:rsidRPr="005C090A">
        <w:rPr>
          <w:rFonts w:ascii="Times New Roman" w:eastAsiaTheme="minorHAnsi" w:hAnsi="Times New Roman" w:cs="Times New Roman"/>
          <w:bCs/>
          <w:sz w:val="28"/>
          <w:szCs w:val="28"/>
        </w:rPr>
        <w:t>доходност</w:t>
      </w:r>
      <w:r w:rsidRPr="005C090A">
        <w:rPr>
          <w:rFonts w:ascii="Times New Roman" w:eastAsiaTheme="minorHAnsi" w:hAnsi="Times New Roman" w:cs="Times New Roman"/>
          <w:bCs/>
          <w:sz w:val="28"/>
          <w:szCs w:val="28"/>
        </w:rPr>
        <w:t>и</w:t>
      </w:r>
      <w:r w:rsidR="00A044E6" w:rsidRPr="005C090A">
        <w:rPr>
          <w:rFonts w:ascii="Times New Roman" w:eastAsiaTheme="minorHAnsi" w:hAnsi="Times New Roman" w:cs="Times New Roman"/>
          <w:bCs/>
          <w:sz w:val="28"/>
          <w:szCs w:val="28"/>
        </w:rPr>
        <w:t xml:space="preserve"> ценных бумаг в BAPM</w:t>
      </w:r>
      <w:r w:rsidRPr="005C090A">
        <w:rPr>
          <w:rFonts w:ascii="Times New Roman" w:eastAsiaTheme="minorHAnsi" w:hAnsi="Times New Roman" w:cs="Times New Roman"/>
          <w:bCs/>
          <w:sz w:val="28"/>
          <w:szCs w:val="28"/>
        </w:rPr>
        <w:t xml:space="preserve">. </w:t>
      </w:r>
      <w:r w:rsidR="00A044E6" w:rsidRPr="005C090A">
        <w:rPr>
          <w:rFonts w:ascii="Times New Roman" w:eastAsiaTheme="minorHAnsi" w:hAnsi="Times New Roman" w:cs="Times New Roman"/>
          <w:bCs/>
          <w:sz w:val="28"/>
          <w:szCs w:val="28"/>
        </w:rPr>
        <w:t>Проблемы с CAPM и BAPM</w:t>
      </w:r>
      <w:r w:rsidRPr="005C090A">
        <w:rPr>
          <w:rFonts w:ascii="Times New Roman" w:eastAsiaTheme="minorHAnsi" w:hAnsi="Times New Roman" w:cs="Times New Roman"/>
          <w:bCs/>
          <w:sz w:val="28"/>
          <w:szCs w:val="28"/>
        </w:rPr>
        <w:t xml:space="preserve">. </w:t>
      </w:r>
    </w:p>
    <w:p w14:paraId="50F99228" w14:textId="77777777" w:rsidR="00520AE6" w:rsidRPr="005C090A" w:rsidRDefault="00520AE6" w:rsidP="0032488E">
      <w:pPr>
        <w:spacing w:line="336" w:lineRule="auto"/>
        <w:ind w:firstLine="720"/>
        <w:jc w:val="both"/>
        <w:rPr>
          <w:b/>
          <w:sz w:val="28"/>
          <w:szCs w:val="28"/>
        </w:rPr>
      </w:pPr>
      <w:r w:rsidRPr="005C090A">
        <w:rPr>
          <w:b/>
          <w:sz w:val="28"/>
          <w:szCs w:val="28"/>
        </w:rPr>
        <w:t xml:space="preserve">Тема </w:t>
      </w:r>
      <w:r w:rsidR="009B3AC7" w:rsidRPr="005C090A">
        <w:rPr>
          <w:b/>
          <w:sz w:val="28"/>
          <w:szCs w:val="28"/>
        </w:rPr>
        <w:t>3</w:t>
      </w:r>
      <w:r w:rsidRPr="005C090A">
        <w:rPr>
          <w:b/>
          <w:sz w:val="28"/>
          <w:szCs w:val="28"/>
        </w:rPr>
        <w:t xml:space="preserve">. </w:t>
      </w:r>
      <w:r w:rsidR="009B3AC7" w:rsidRPr="005C090A">
        <w:rPr>
          <w:b/>
          <w:sz w:val="28"/>
          <w:szCs w:val="28"/>
        </w:rPr>
        <w:t>Инструменты и технологии</w:t>
      </w:r>
      <w:r w:rsidR="00973594" w:rsidRPr="005C090A">
        <w:rPr>
          <w:b/>
          <w:sz w:val="28"/>
          <w:szCs w:val="28"/>
        </w:rPr>
        <w:t>.</w:t>
      </w:r>
    </w:p>
    <w:p w14:paraId="1168E5E5" w14:textId="77777777" w:rsidR="0010573A" w:rsidRPr="005C090A" w:rsidRDefault="0010573A" w:rsidP="0032488E">
      <w:pPr>
        <w:autoSpaceDE w:val="0"/>
        <w:autoSpaceDN w:val="0"/>
        <w:adjustRightInd w:val="0"/>
        <w:spacing w:line="336" w:lineRule="auto"/>
        <w:ind w:firstLine="709"/>
        <w:contextualSpacing/>
        <w:jc w:val="both"/>
        <w:rPr>
          <w:sz w:val="28"/>
          <w:szCs w:val="28"/>
        </w:rPr>
      </w:pPr>
      <w:r w:rsidRPr="005C090A">
        <w:rPr>
          <w:sz w:val="28"/>
          <w:szCs w:val="28"/>
        </w:rPr>
        <w:t xml:space="preserve">Арбитражные ограничения. </w:t>
      </w:r>
      <w:r w:rsidR="00AC742C" w:rsidRPr="005C090A">
        <w:rPr>
          <w:sz w:val="28"/>
          <w:szCs w:val="28"/>
        </w:rPr>
        <w:t xml:space="preserve">Описания и примеры. Объяснения. </w:t>
      </w:r>
      <w:r w:rsidRPr="005C090A">
        <w:rPr>
          <w:sz w:val="28"/>
          <w:szCs w:val="28"/>
        </w:rPr>
        <w:t xml:space="preserve">Механизмы поведенческих моделей. </w:t>
      </w:r>
      <w:r w:rsidR="00AC742C" w:rsidRPr="005C090A">
        <w:rPr>
          <w:sz w:val="28"/>
          <w:szCs w:val="28"/>
        </w:rPr>
        <w:t xml:space="preserve">Цели поведенческих моделей. Периоды создания поведенческих моделей. Экстраполяторы и экстраполяция. Логика объяснения. </w:t>
      </w:r>
      <w:r w:rsidR="00D85CDB" w:rsidRPr="005C090A">
        <w:rPr>
          <w:sz w:val="28"/>
          <w:szCs w:val="28"/>
        </w:rPr>
        <w:t xml:space="preserve">Модель </w:t>
      </w:r>
      <w:proofErr w:type="spellStart"/>
      <w:r w:rsidR="00D85CDB" w:rsidRPr="005C090A">
        <w:rPr>
          <w:sz w:val="28"/>
          <w:szCs w:val="28"/>
        </w:rPr>
        <w:t>Барбериса</w:t>
      </w:r>
      <w:proofErr w:type="spellEnd"/>
      <w:r w:rsidR="00D85CDB" w:rsidRPr="005C090A">
        <w:rPr>
          <w:sz w:val="28"/>
          <w:szCs w:val="28"/>
        </w:rPr>
        <w:t xml:space="preserve">, </w:t>
      </w:r>
      <w:proofErr w:type="spellStart"/>
      <w:r w:rsidR="00D85CDB" w:rsidRPr="005C090A">
        <w:rPr>
          <w:sz w:val="28"/>
          <w:szCs w:val="28"/>
        </w:rPr>
        <w:t>Гринвуда</w:t>
      </w:r>
      <w:proofErr w:type="spellEnd"/>
      <w:r w:rsidR="00D85CDB" w:rsidRPr="005C090A">
        <w:rPr>
          <w:sz w:val="28"/>
          <w:szCs w:val="28"/>
        </w:rPr>
        <w:t xml:space="preserve">, Джина и </w:t>
      </w:r>
      <w:proofErr w:type="spellStart"/>
      <w:r w:rsidR="00D85CDB" w:rsidRPr="005C090A">
        <w:rPr>
          <w:sz w:val="28"/>
          <w:szCs w:val="28"/>
        </w:rPr>
        <w:t>Шлейфера</w:t>
      </w:r>
      <w:proofErr w:type="spellEnd"/>
      <w:r w:rsidR="00D85CDB" w:rsidRPr="005C090A">
        <w:rPr>
          <w:sz w:val="28"/>
          <w:szCs w:val="28"/>
        </w:rPr>
        <w:t xml:space="preserve">. </w:t>
      </w:r>
      <w:r w:rsidRPr="005C090A">
        <w:rPr>
          <w:sz w:val="28"/>
          <w:szCs w:val="28"/>
        </w:rPr>
        <w:t xml:space="preserve">Отклонения рационального поведения инвесторов.  </w:t>
      </w:r>
      <w:r w:rsidR="00D85CDB" w:rsidRPr="005C090A">
        <w:rPr>
          <w:sz w:val="28"/>
          <w:szCs w:val="28"/>
        </w:rPr>
        <w:t xml:space="preserve">Объяснение пузырей. </w:t>
      </w:r>
    </w:p>
    <w:p w14:paraId="0048421C" w14:textId="77777777" w:rsidR="00681496" w:rsidRPr="005C090A" w:rsidRDefault="0010573A" w:rsidP="0032488E">
      <w:pPr>
        <w:spacing w:line="336" w:lineRule="auto"/>
        <w:ind w:firstLine="720"/>
        <w:jc w:val="both"/>
        <w:rPr>
          <w:rStyle w:val="FontStyle47"/>
          <w:sz w:val="28"/>
          <w:szCs w:val="28"/>
        </w:rPr>
      </w:pPr>
      <w:r w:rsidRPr="005C090A">
        <w:rPr>
          <w:sz w:val="28"/>
          <w:szCs w:val="28"/>
        </w:rPr>
        <w:t xml:space="preserve"> </w:t>
      </w:r>
      <w:r w:rsidR="00681496" w:rsidRPr="005C090A">
        <w:rPr>
          <w:rStyle w:val="FontStyle47"/>
          <w:sz w:val="28"/>
          <w:szCs w:val="28"/>
        </w:rPr>
        <w:t>Основы успешного построения поведенческих моделей стоимостной оценки. Стоимостная оценка публичных компаний и финансовых институтов. Ранние попытки созда</w:t>
      </w:r>
      <w:r w:rsidR="00681496" w:rsidRPr="005C090A">
        <w:rPr>
          <w:rStyle w:val="FontStyle47"/>
          <w:sz w:val="28"/>
          <w:szCs w:val="28"/>
        </w:rPr>
        <w:softHyphen/>
        <w:t>ния поведенческих моделей, основанных на убеждениях и предпочтениях участников рын</w:t>
      </w:r>
      <w:r w:rsidR="00681496" w:rsidRPr="005C090A">
        <w:rPr>
          <w:rStyle w:val="FontStyle47"/>
          <w:sz w:val="28"/>
          <w:szCs w:val="28"/>
        </w:rPr>
        <w:softHyphen/>
        <w:t xml:space="preserve">ка: ограниченность применения. </w:t>
      </w:r>
    </w:p>
    <w:p w14:paraId="6F1CDD53" w14:textId="77777777" w:rsidR="00681496" w:rsidRPr="005C090A" w:rsidRDefault="00681496" w:rsidP="0032488E">
      <w:pPr>
        <w:pStyle w:val="Style3"/>
        <w:widowControl/>
        <w:spacing w:line="336" w:lineRule="auto"/>
        <w:ind w:firstLine="426"/>
        <w:rPr>
          <w:rStyle w:val="FontStyle47"/>
          <w:sz w:val="28"/>
          <w:szCs w:val="28"/>
        </w:rPr>
      </w:pPr>
      <w:r w:rsidRPr="005C090A">
        <w:rPr>
          <w:rStyle w:val="FontStyle47"/>
          <w:sz w:val="28"/>
          <w:szCs w:val="28"/>
        </w:rPr>
        <w:t>Модель «сентимен</w:t>
      </w:r>
      <w:r w:rsidRPr="005C090A">
        <w:rPr>
          <w:rStyle w:val="FontStyle47"/>
          <w:sz w:val="28"/>
          <w:szCs w:val="28"/>
        </w:rPr>
        <w:softHyphen/>
        <w:t xml:space="preserve">тального инвестора» </w:t>
      </w:r>
      <w:proofErr w:type="spellStart"/>
      <w:r w:rsidRPr="005C090A">
        <w:rPr>
          <w:rStyle w:val="FontStyle47"/>
          <w:sz w:val="28"/>
          <w:szCs w:val="28"/>
        </w:rPr>
        <w:t>Барбериса</w:t>
      </w:r>
      <w:proofErr w:type="spellEnd"/>
      <w:r w:rsidRPr="005C090A">
        <w:rPr>
          <w:rStyle w:val="FontStyle47"/>
          <w:sz w:val="28"/>
          <w:szCs w:val="28"/>
        </w:rPr>
        <w:t xml:space="preserve">, </w:t>
      </w:r>
      <w:proofErr w:type="spellStart"/>
      <w:r w:rsidRPr="005C090A">
        <w:rPr>
          <w:rStyle w:val="FontStyle47"/>
          <w:sz w:val="28"/>
          <w:szCs w:val="28"/>
        </w:rPr>
        <w:t>Шлейфера</w:t>
      </w:r>
      <w:proofErr w:type="spellEnd"/>
      <w:r w:rsidRPr="005C090A">
        <w:rPr>
          <w:rStyle w:val="FontStyle47"/>
          <w:sz w:val="28"/>
          <w:szCs w:val="28"/>
        </w:rPr>
        <w:t xml:space="preserve"> и Вишни (</w:t>
      </w:r>
      <w:proofErr w:type="spellStart"/>
      <w:r w:rsidRPr="005C090A">
        <w:rPr>
          <w:rStyle w:val="FontStyle47"/>
          <w:sz w:val="28"/>
          <w:szCs w:val="28"/>
          <w:lang w:val="en-US"/>
        </w:rPr>
        <w:t>Barberis</w:t>
      </w:r>
      <w:proofErr w:type="spellEnd"/>
      <w:r w:rsidRPr="005C090A">
        <w:rPr>
          <w:rStyle w:val="FontStyle47"/>
          <w:sz w:val="28"/>
          <w:szCs w:val="28"/>
        </w:rPr>
        <w:t xml:space="preserve">, </w:t>
      </w:r>
      <w:r w:rsidRPr="005C090A">
        <w:rPr>
          <w:rStyle w:val="FontStyle47"/>
          <w:sz w:val="28"/>
          <w:szCs w:val="28"/>
          <w:lang w:val="en-US"/>
        </w:rPr>
        <w:t>Shleifer</w:t>
      </w:r>
      <w:r w:rsidRPr="005C090A">
        <w:rPr>
          <w:rStyle w:val="FontStyle47"/>
          <w:sz w:val="28"/>
          <w:szCs w:val="28"/>
        </w:rPr>
        <w:t xml:space="preserve">, </w:t>
      </w:r>
      <w:r w:rsidRPr="005C090A">
        <w:rPr>
          <w:rStyle w:val="FontStyle47"/>
          <w:sz w:val="28"/>
          <w:szCs w:val="28"/>
          <w:lang w:val="en-US"/>
        </w:rPr>
        <w:t>and</w:t>
      </w:r>
      <w:r w:rsidRPr="005C090A">
        <w:rPr>
          <w:rStyle w:val="FontStyle47"/>
          <w:sz w:val="28"/>
          <w:szCs w:val="28"/>
        </w:rPr>
        <w:t xml:space="preserve"> </w:t>
      </w:r>
      <w:proofErr w:type="spellStart"/>
      <w:r w:rsidRPr="005C090A">
        <w:rPr>
          <w:rStyle w:val="FontStyle47"/>
          <w:sz w:val="28"/>
          <w:szCs w:val="28"/>
          <w:lang w:val="en-US"/>
        </w:rPr>
        <w:t>Vishny</w:t>
      </w:r>
      <w:proofErr w:type="spellEnd"/>
      <w:r w:rsidRPr="005C090A">
        <w:rPr>
          <w:rStyle w:val="FontStyle47"/>
          <w:sz w:val="28"/>
          <w:szCs w:val="28"/>
        </w:rPr>
        <w:t>), мо</w:t>
      </w:r>
      <w:r w:rsidRPr="005C090A">
        <w:rPr>
          <w:rStyle w:val="FontStyle47"/>
          <w:sz w:val="28"/>
          <w:szCs w:val="28"/>
        </w:rPr>
        <w:softHyphen/>
        <w:t xml:space="preserve">дель самоуверенных информированных трейдеров </w:t>
      </w:r>
      <w:proofErr w:type="spellStart"/>
      <w:r w:rsidRPr="005C090A">
        <w:rPr>
          <w:rStyle w:val="FontStyle47"/>
          <w:sz w:val="28"/>
          <w:szCs w:val="28"/>
        </w:rPr>
        <w:t>Дэниела</w:t>
      </w:r>
      <w:proofErr w:type="spellEnd"/>
      <w:r w:rsidRPr="005C090A">
        <w:rPr>
          <w:rStyle w:val="FontStyle47"/>
          <w:sz w:val="28"/>
          <w:szCs w:val="28"/>
        </w:rPr>
        <w:t xml:space="preserve">, </w:t>
      </w:r>
      <w:proofErr w:type="spellStart"/>
      <w:r w:rsidRPr="005C090A">
        <w:rPr>
          <w:rStyle w:val="FontStyle47"/>
          <w:sz w:val="28"/>
          <w:szCs w:val="28"/>
        </w:rPr>
        <w:t>Хиршлейфера</w:t>
      </w:r>
      <w:proofErr w:type="spellEnd"/>
      <w:r w:rsidRPr="005C090A">
        <w:rPr>
          <w:rStyle w:val="FontStyle47"/>
          <w:sz w:val="28"/>
          <w:szCs w:val="28"/>
        </w:rPr>
        <w:t xml:space="preserve"> и </w:t>
      </w:r>
      <w:proofErr w:type="spellStart"/>
      <w:r w:rsidRPr="005C090A">
        <w:rPr>
          <w:rStyle w:val="FontStyle47"/>
          <w:sz w:val="28"/>
          <w:szCs w:val="28"/>
        </w:rPr>
        <w:t>Субраманьяма</w:t>
      </w:r>
      <w:proofErr w:type="spellEnd"/>
      <w:r w:rsidRPr="005C090A">
        <w:rPr>
          <w:rStyle w:val="FontStyle47"/>
          <w:sz w:val="28"/>
          <w:szCs w:val="28"/>
        </w:rPr>
        <w:t xml:space="preserve"> (</w:t>
      </w:r>
      <w:r w:rsidRPr="005C090A">
        <w:rPr>
          <w:rStyle w:val="FontStyle47"/>
          <w:sz w:val="28"/>
          <w:szCs w:val="28"/>
          <w:lang w:val="en-US"/>
        </w:rPr>
        <w:t>Daniel</w:t>
      </w:r>
      <w:r w:rsidRPr="005C090A">
        <w:rPr>
          <w:rStyle w:val="FontStyle47"/>
          <w:sz w:val="28"/>
          <w:szCs w:val="28"/>
        </w:rPr>
        <w:t xml:space="preserve">, </w:t>
      </w:r>
      <w:proofErr w:type="spellStart"/>
      <w:r w:rsidRPr="005C090A">
        <w:rPr>
          <w:rStyle w:val="FontStyle47"/>
          <w:sz w:val="28"/>
          <w:szCs w:val="28"/>
          <w:lang w:val="en-US"/>
        </w:rPr>
        <w:t>Hirshleifer</w:t>
      </w:r>
      <w:proofErr w:type="spellEnd"/>
      <w:r w:rsidRPr="005C090A">
        <w:rPr>
          <w:rStyle w:val="FontStyle47"/>
          <w:sz w:val="28"/>
          <w:szCs w:val="28"/>
        </w:rPr>
        <w:t xml:space="preserve">, </w:t>
      </w:r>
      <w:r w:rsidRPr="005C090A">
        <w:rPr>
          <w:rStyle w:val="FontStyle47"/>
          <w:sz w:val="28"/>
          <w:szCs w:val="28"/>
          <w:lang w:val="en-US"/>
        </w:rPr>
        <w:t>and</w:t>
      </w:r>
      <w:r w:rsidRPr="005C090A">
        <w:rPr>
          <w:rStyle w:val="FontStyle47"/>
          <w:sz w:val="28"/>
          <w:szCs w:val="28"/>
        </w:rPr>
        <w:t xml:space="preserve"> </w:t>
      </w:r>
      <w:proofErr w:type="spellStart"/>
      <w:r w:rsidRPr="005C090A">
        <w:rPr>
          <w:rStyle w:val="FontStyle47"/>
          <w:sz w:val="28"/>
          <w:szCs w:val="28"/>
          <w:lang w:val="en-US"/>
        </w:rPr>
        <w:lastRenderedPageBreak/>
        <w:t>Subrahmanyam</w:t>
      </w:r>
      <w:proofErr w:type="spellEnd"/>
      <w:r w:rsidRPr="005C090A">
        <w:rPr>
          <w:rStyle w:val="FontStyle47"/>
          <w:sz w:val="28"/>
          <w:szCs w:val="28"/>
        </w:rPr>
        <w:t>), и модель противоборства фундаментальных ин</w:t>
      </w:r>
      <w:r w:rsidRPr="005C090A">
        <w:rPr>
          <w:rStyle w:val="FontStyle47"/>
          <w:sz w:val="28"/>
          <w:szCs w:val="28"/>
        </w:rPr>
        <w:softHyphen/>
        <w:t xml:space="preserve">весторов и трейдеров, использующих </w:t>
      </w:r>
      <w:proofErr w:type="spellStart"/>
      <w:r w:rsidRPr="005C090A">
        <w:rPr>
          <w:rStyle w:val="FontStyle47"/>
          <w:sz w:val="28"/>
          <w:szCs w:val="28"/>
        </w:rPr>
        <w:t>моментум</w:t>
      </w:r>
      <w:proofErr w:type="spellEnd"/>
      <w:r w:rsidRPr="005C090A">
        <w:rPr>
          <w:rStyle w:val="FontStyle47"/>
          <w:sz w:val="28"/>
          <w:szCs w:val="28"/>
        </w:rPr>
        <w:t xml:space="preserve"> </w:t>
      </w:r>
      <w:proofErr w:type="spellStart"/>
      <w:r w:rsidRPr="005C090A">
        <w:rPr>
          <w:rStyle w:val="FontStyle47"/>
          <w:sz w:val="28"/>
          <w:szCs w:val="28"/>
        </w:rPr>
        <w:t>Хонга</w:t>
      </w:r>
      <w:proofErr w:type="spellEnd"/>
      <w:r w:rsidRPr="005C090A">
        <w:rPr>
          <w:rStyle w:val="FontStyle47"/>
          <w:sz w:val="28"/>
          <w:szCs w:val="28"/>
        </w:rPr>
        <w:t xml:space="preserve"> и </w:t>
      </w:r>
      <w:proofErr w:type="spellStart"/>
      <w:r w:rsidRPr="005C090A">
        <w:rPr>
          <w:rStyle w:val="FontStyle47"/>
          <w:sz w:val="28"/>
          <w:szCs w:val="28"/>
        </w:rPr>
        <w:t>Стейна</w:t>
      </w:r>
      <w:proofErr w:type="spellEnd"/>
      <w:r w:rsidRPr="005C090A">
        <w:rPr>
          <w:rStyle w:val="FontStyle47"/>
          <w:sz w:val="28"/>
          <w:szCs w:val="28"/>
        </w:rPr>
        <w:t xml:space="preserve"> (</w:t>
      </w:r>
      <w:r w:rsidRPr="005C090A">
        <w:rPr>
          <w:rStyle w:val="FontStyle47"/>
          <w:sz w:val="28"/>
          <w:szCs w:val="28"/>
          <w:lang w:val="en-US"/>
        </w:rPr>
        <w:t>Hong</w:t>
      </w:r>
      <w:r w:rsidRPr="005C090A">
        <w:rPr>
          <w:rStyle w:val="FontStyle47"/>
          <w:sz w:val="28"/>
          <w:szCs w:val="28"/>
        </w:rPr>
        <w:t xml:space="preserve"> </w:t>
      </w:r>
      <w:r w:rsidRPr="005C090A">
        <w:rPr>
          <w:rStyle w:val="FontStyle47"/>
          <w:sz w:val="28"/>
          <w:szCs w:val="28"/>
          <w:lang w:val="en-US"/>
        </w:rPr>
        <w:t>and</w:t>
      </w:r>
      <w:r w:rsidRPr="005C090A">
        <w:rPr>
          <w:rStyle w:val="FontStyle47"/>
          <w:sz w:val="28"/>
          <w:szCs w:val="28"/>
        </w:rPr>
        <w:t xml:space="preserve"> </w:t>
      </w:r>
      <w:r w:rsidRPr="005C090A">
        <w:rPr>
          <w:rStyle w:val="FontStyle47"/>
          <w:sz w:val="28"/>
          <w:szCs w:val="28"/>
          <w:lang w:val="en-US"/>
        </w:rPr>
        <w:t>Stein</w:t>
      </w:r>
      <w:r w:rsidRPr="005C090A">
        <w:rPr>
          <w:rStyle w:val="FontStyle47"/>
          <w:sz w:val="28"/>
          <w:szCs w:val="28"/>
        </w:rPr>
        <w:t>).</w:t>
      </w:r>
    </w:p>
    <w:p w14:paraId="416398FD" w14:textId="77777777" w:rsidR="00681496" w:rsidRPr="005C090A" w:rsidRDefault="00681496" w:rsidP="0032488E">
      <w:pPr>
        <w:pStyle w:val="Style5"/>
        <w:widowControl/>
        <w:spacing w:line="336" w:lineRule="auto"/>
        <w:ind w:firstLine="426"/>
        <w:rPr>
          <w:rStyle w:val="FontStyle48"/>
          <w:rFonts w:ascii="Times New Roman" w:hAnsi="Times New Roman" w:cs="Times New Roman"/>
        </w:rPr>
      </w:pPr>
      <w:r w:rsidRPr="005C090A">
        <w:rPr>
          <w:rStyle w:val="FontStyle47"/>
          <w:bCs/>
          <w:sz w:val="28"/>
          <w:szCs w:val="28"/>
        </w:rPr>
        <w:t xml:space="preserve">Модели, основанные на предпочтениях. Модели сдвига отношения к риску -   </w:t>
      </w:r>
      <w:proofErr w:type="spellStart"/>
      <w:r w:rsidRPr="005C090A">
        <w:rPr>
          <w:rStyle w:val="FontStyle47"/>
          <w:sz w:val="28"/>
          <w:szCs w:val="28"/>
        </w:rPr>
        <w:t>Барберис</w:t>
      </w:r>
      <w:proofErr w:type="spellEnd"/>
      <w:r w:rsidRPr="005C090A">
        <w:rPr>
          <w:rStyle w:val="FontStyle47"/>
          <w:sz w:val="28"/>
          <w:szCs w:val="28"/>
        </w:rPr>
        <w:t xml:space="preserve">, </w:t>
      </w:r>
      <w:proofErr w:type="spellStart"/>
      <w:r w:rsidRPr="005C090A">
        <w:rPr>
          <w:rStyle w:val="FontStyle47"/>
          <w:sz w:val="28"/>
          <w:szCs w:val="28"/>
        </w:rPr>
        <w:t>Хуанг</w:t>
      </w:r>
      <w:proofErr w:type="spellEnd"/>
      <w:r w:rsidRPr="005C090A">
        <w:rPr>
          <w:rStyle w:val="FontStyle47"/>
          <w:sz w:val="28"/>
          <w:szCs w:val="28"/>
        </w:rPr>
        <w:t xml:space="preserve"> и </w:t>
      </w:r>
      <w:proofErr w:type="spellStart"/>
      <w:r w:rsidRPr="005C090A">
        <w:rPr>
          <w:rStyle w:val="FontStyle47"/>
          <w:sz w:val="28"/>
          <w:szCs w:val="28"/>
        </w:rPr>
        <w:t>Сантос</w:t>
      </w:r>
      <w:proofErr w:type="spellEnd"/>
      <w:r w:rsidRPr="005C090A">
        <w:rPr>
          <w:rStyle w:val="FontStyle47"/>
          <w:sz w:val="28"/>
          <w:szCs w:val="28"/>
        </w:rPr>
        <w:t xml:space="preserve"> (</w:t>
      </w:r>
      <w:proofErr w:type="spellStart"/>
      <w:r w:rsidRPr="005C090A">
        <w:rPr>
          <w:rStyle w:val="FontStyle47"/>
          <w:sz w:val="28"/>
          <w:szCs w:val="28"/>
          <w:lang w:val="en-US"/>
        </w:rPr>
        <w:t>Barberis</w:t>
      </w:r>
      <w:proofErr w:type="spellEnd"/>
      <w:r w:rsidRPr="005C090A">
        <w:rPr>
          <w:rStyle w:val="FontStyle47"/>
          <w:sz w:val="28"/>
          <w:szCs w:val="28"/>
        </w:rPr>
        <w:t xml:space="preserve">, </w:t>
      </w:r>
      <w:r w:rsidRPr="005C090A">
        <w:rPr>
          <w:rStyle w:val="FontStyle47"/>
          <w:sz w:val="28"/>
          <w:szCs w:val="28"/>
          <w:lang w:val="en-US"/>
        </w:rPr>
        <w:t>Huang</w:t>
      </w:r>
      <w:r w:rsidRPr="005C090A">
        <w:rPr>
          <w:rStyle w:val="FontStyle47"/>
          <w:sz w:val="28"/>
          <w:szCs w:val="28"/>
        </w:rPr>
        <w:t xml:space="preserve">, </w:t>
      </w:r>
      <w:r w:rsidRPr="005C090A">
        <w:rPr>
          <w:rStyle w:val="FontStyle47"/>
          <w:sz w:val="28"/>
          <w:szCs w:val="28"/>
          <w:lang w:val="en-US"/>
        </w:rPr>
        <w:t>and</w:t>
      </w:r>
      <w:r w:rsidRPr="005C090A">
        <w:rPr>
          <w:rStyle w:val="FontStyle47"/>
          <w:sz w:val="28"/>
          <w:szCs w:val="28"/>
        </w:rPr>
        <w:t xml:space="preserve"> </w:t>
      </w:r>
      <w:r w:rsidRPr="005C090A">
        <w:rPr>
          <w:rStyle w:val="FontStyle47"/>
          <w:sz w:val="28"/>
          <w:szCs w:val="28"/>
          <w:lang w:val="en-US"/>
        </w:rPr>
        <w:t>Santos</w:t>
      </w:r>
      <w:r w:rsidRPr="005C090A">
        <w:rPr>
          <w:rStyle w:val="FontStyle47"/>
          <w:sz w:val="28"/>
          <w:szCs w:val="28"/>
        </w:rPr>
        <w:t xml:space="preserve">). </w:t>
      </w:r>
      <w:r w:rsidRPr="005C090A">
        <w:rPr>
          <w:rStyle w:val="FontStyle48"/>
          <w:rFonts w:ascii="Times New Roman" w:hAnsi="Times New Roman" w:cs="Times New Roman"/>
          <w:b w:val="0"/>
        </w:rPr>
        <w:t>Модель ошибочного восприятия вероятности</w:t>
      </w:r>
      <w:r w:rsidRPr="005C090A">
        <w:rPr>
          <w:rStyle w:val="FontStyle48"/>
          <w:rFonts w:ascii="Times New Roman" w:hAnsi="Times New Roman" w:cs="Times New Roman"/>
        </w:rPr>
        <w:t xml:space="preserve"> - </w:t>
      </w:r>
      <w:proofErr w:type="spellStart"/>
      <w:r w:rsidRPr="005C090A">
        <w:rPr>
          <w:rStyle w:val="FontStyle47"/>
          <w:sz w:val="28"/>
          <w:szCs w:val="28"/>
        </w:rPr>
        <w:t>Дэси</w:t>
      </w:r>
      <w:proofErr w:type="spellEnd"/>
      <w:r w:rsidRPr="005C090A">
        <w:rPr>
          <w:rStyle w:val="FontStyle47"/>
          <w:sz w:val="28"/>
          <w:szCs w:val="28"/>
        </w:rPr>
        <w:t xml:space="preserve"> и </w:t>
      </w:r>
      <w:proofErr w:type="spellStart"/>
      <w:r w:rsidRPr="005C090A">
        <w:rPr>
          <w:rStyle w:val="FontStyle47"/>
          <w:sz w:val="28"/>
          <w:szCs w:val="28"/>
        </w:rPr>
        <w:t>Зилонка</w:t>
      </w:r>
      <w:proofErr w:type="spellEnd"/>
      <w:r w:rsidRPr="005C090A">
        <w:rPr>
          <w:rStyle w:val="FontStyle47"/>
          <w:sz w:val="28"/>
          <w:szCs w:val="28"/>
        </w:rPr>
        <w:t xml:space="preserve"> (</w:t>
      </w:r>
      <w:r w:rsidRPr="005C090A">
        <w:rPr>
          <w:rStyle w:val="FontStyle47"/>
          <w:sz w:val="28"/>
          <w:szCs w:val="28"/>
          <w:lang w:val="en-US"/>
        </w:rPr>
        <w:t>Dacey</w:t>
      </w:r>
      <w:r w:rsidRPr="005C090A">
        <w:rPr>
          <w:rStyle w:val="FontStyle47"/>
          <w:sz w:val="28"/>
          <w:szCs w:val="28"/>
        </w:rPr>
        <w:t xml:space="preserve"> </w:t>
      </w:r>
      <w:r w:rsidRPr="005C090A">
        <w:rPr>
          <w:rStyle w:val="FontStyle47"/>
          <w:sz w:val="28"/>
          <w:szCs w:val="28"/>
          <w:lang w:val="en-US"/>
        </w:rPr>
        <w:t>and</w:t>
      </w:r>
      <w:r w:rsidRPr="005C090A">
        <w:rPr>
          <w:rStyle w:val="FontStyle47"/>
          <w:sz w:val="28"/>
          <w:szCs w:val="28"/>
        </w:rPr>
        <w:t xml:space="preserve"> </w:t>
      </w:r>
      <w:proofErr w:type="spellStart"/>
      <w:r w:rsidRPr="005C090A">
        <w:rPr>
          <w:rStyle w:val="FontStyle47"/>
          <w:sz w:val="28"/>
          <w:szCs w:val="28"/>
          <w:lang w:val="en-US"/>
        </w:rPr>
        <w:t>Zielonka</w:t>
      </w:r>
      <w:proofErr w:type="spellEnd"/>
      <w:r w:rsidRPr="005C090A">
        <w:rPr>
          <w:rStyle w:val="FontStyle47"/>
          <w:sz w:val="28"/>
          <w:szCs w:val="28"/>
        </w:rPr>
        <w:t xml:space="preserve">). </w:t>
      </w:r>
    </w:p>
    <w:p w14:paraId="24F0F010" w14:textId="77777777" w:rsidR="00681496" w:rsidRPr="005C090A" w:rsidRDefault="00681496" w:rsidP="0032488E">
      <w:pPr>
        <w:pStyle w:val="Style4"/>
        <w:widowControl/>
        <w:spacing w:line="336" w:lineRule="auto"/>
        <w:ind w:firstLine="426"/>
        <w:rPr>
          <w:rStyle w:val="FontStyle47"/>
          <w:sz w:val="28"/>
          <w:szCs w:val="28"/>
          <w:lang w:eastAsia="en-US"/>
        </w:rPr>
      </w:pPr>
      <w:r w:rsidRPr="005C090A">
        <w:rPr>
          <w:rStyle w:val="FontStyle47"/>
          <w:sz w:val="28"/>
          <w:szCs w:val="28"/>
        </w:rPr>
        <w:t>Обобщённая поведенческая модель оценки активов (</w:t>
      </w:r>
      <w:r w:rsidRPr="005C090A">
        <w:rPr>
          <w:rStyle w:val="FontStyle47"/>
          <w:sz w:val="28"/>
          <w:szCs w:val="28"/>
          <w:lang w:val="en-US"/>
        </w:rPr>
        <w:t>GBM</w:t>
      </w:r>
      <w:r w:rsidRPr="005C090A">
        <w:rPr>
          <w:rStyle w:val="FontStyle47"/>
          <w:sz w:val="28"/>
          <w:szCs w:val="28"/>
        </w:rPr>
        <w:t xml:space="preserve"> — G</w:t>
      </w:r>
      <w:proofErr w:type="spellStart"/>
      <w:r w:rsidRPr="005C090A">
        <w:rPr>
          <w:rStyle w:val="FontStyle47"/>
          <w:sz w:val="28"/>
          <w:szCs w:val="28"/>
          <w:lang w:val="en-US"/>
        </w:rPr>
        <w:t>eneralized</w:t>
      </w:r>
      <w:proofErr w:type="spellEnd"/>
      <w:r w:rsidRPr="005C090A">
        <w:rPr>
          <w:rStyle w:val="FontStyle47"/>
          <w:sz w:val="28"/>
          <w:szCs w:val="28"/>
        </w:rPr>
        <w:t xml:space="preserve"> </w:t>
      </w:r>
      <w:r w:rsidRPr="005C090A">
        <w:rPr>
          <w:rStyle w:val="FontStyle47"/>
          <w:sz w:val="28"/>
          <w:szCs w:val="28"/>
          <w:lang w:val="en-US"/>
        </w:rPr>
        <w:t>Behavioral</w:t>
      </w:r>
      <w:r w:rsidRPr="005C090A">
        <w:rPr>
          <w:rStyle w:val="FontStyle47"/>
          <w:sz w:val="28"/>
          <w:szCs w:val="28"/>
        </w:rPr>
        <w:t xml:space="preserve"> </w:t>
      </w:r>
      <w:r w:rsidRPr="005C090A">
        <w:rPr>
          <w:rStyle w:val="FontStyle47"/>
          <w:sz w:val="28"/>
          <w:szCs w:val="28"/>
          <w:lang w:val="en-US"/>
        </w:rPr>
        <w:t>Model</w:t>
      </w:r>
      <w:r w:rsidRPr="005C090A">
        <w:rPr>
          <w:rStyle w:val="FontStyle47"/>
          <w:sz w:val="28"/>
          <w:szCs w:val="28"/>
        </w:rPr>
        <w:t>). Универсальный подход, ключевые категории психологически обусловленных факторов GBM. Алгоритм применения психологических факторов в GBM для определения процессов оценки стоимости активов и ге</w:t>
      </w:r>
      <w:r w:rsidRPr="005C090A">
        <w:rPr>
          <w:rStyle w:val="FontStyle47"/>
          <w:sz w:val="28"/>
          <w:szCs w:val="28"/>
        </w:rPr>
        <w:softHyphen/>
        <w:t xml:space="preserve">нерирования доходности. </w:t>
      </w:r>
      <w:r w:rsidRPr="005C090A">
        <w:rPr>
          <w:rStyle w:val="FontStyle47"/>
          <w:sz w:val="28"/>
          <w:szCs w:val="28"/>
          <w:lang w:eastAsia="en-US"/>
        </w:rPr>
        <w:t xml:space="preserve">Три поведенческие переменные </w:t>
      </w:r>
      <w:r w:rsidRPr="005C090A">
        <w:rPr>
          <w:rStyle w:val="FontStyle47"/>
          <w:sz w:val="28"/>
          <w:szCs w:val="28"/>
          <w:lang w:val="en-US" w:eastAsia="en-US"/>
        </w:rPr>
        <w:t>GBM</w:t>
      </w:r>
      <w:r w:rsidRPr="005C090A">
        <w:rPr>
          <w:rStyle w:val="FontStyle47"/>
          <w:sz w:val="28"/>
          <w:szCs w:val="28"/>
          <w:lang w:eastAsia="en-US"/>
        </w:rPr>
        <w:t xml:space="preserve">: ошибки обработки информационных сигналов, ошибки репрезентативности и нестабильные предпочтения. </w:t>
      </w:r>
    </w:p>
    <w:p w14:paraId="4A365A99" w14:textId="77777777" w:rsidR="00681496" w:rsidRPr="005C090A" w:rsidRDefault="00681496" w:rsidP="0032488E">
      <w:pPr>
        <w:pStyle w:val="Style4"/>
        <w:widowControl/>
        <w:spacing w:line="336" w:lineRule="auto"/>
        <w:ind w:firstLine="426"/>
        <w:rPr>
          <w:rStyle w:val="FontStyle47"/>
          <w:sz w:val="28"/>
          <w:szCs w:val="28"/>
        </w:rPr>
      </w:pPr>
      <w:r w:rsidRPr="005C090A">
        <w:rPr>
          <w:rStyle w:val="FontStyle47"/>
          <w:sz w:val="28"/>
          <w:szCs w:val="28"/>
        </w:rPr>
        <w:t>Место, роль и взаимное дополнение неоклассиче</w:t>
      </w:r>
      <w:r w:rsidRPr="005C090A">
        <w:rPr>
          <w:rStyle w:val="FontStyle47"/>
          <w:sz w:val="28"/>
          <w:szCs w:val="28"/>
        </w:rPr>
        <w:softHyphen/>
        <w:t xml:space="preserve">ской и поведенческой моделей. Стоимостная оценка закрытых компаний и финансовых институтов. </w:t>
      </w:r>
    </w:p>
    <w:p w14:paraId="223E6FAF" w14:textId="77777777" w:rsidR="00681496" w:rsidRPr="005C090A" w:rsidRDefault="00681496" w:rsidP="0032488E">
      <w:pPr>
        <w:pStyle w:val="Style4"/>
        <w:widowControl/>
        <w:spacing w:line="336" w:lineRule="auto"/>
        <w:ind w:firstLine="426"/>
        <w:rPr>
          <w:rStyle w:val="FontStyle47"/>
          <w:sz w:val="28"/>
          <w:szCs w:val="28"/>
        </w:rPr>
      </w:pPr>
      <w:r w:rsidRPr="005C090A">
        <w:rPr>
          <w:rStyle w:val="FontStyle47"/>
          <w:sz w:val="28"/>
          <w:szCs w:val="28"/>
        </w:rPr>
        <w:t xml:space="preserve">Модель </w:t>
      </w:r>
      <w:proofErr w:type="spellStart"/>
      <w:r w:rsidRPr="005C090A">
        <w:rPr>
          <w:rStyle w:val="FontStyle47"/>
          <w:sz w:val="28"/>
          <w:szCs w:val="28"/>
        </w:rPr>
        <w:t>Статмана</w:t>
      </w:r>
      <w:proofErr w:type="spellEnd"/>
      <w:r w:rsidRPr="005C090A">
        <w:rPr>
          <w:rStyle w:val="FontStyle47"/>
          <w:sz w:val="28"/>
          <w:szCs w:val="28"/>
        </w:rPr>
        <w:t xml:space="preserve">: поведенческая ставка дисконтирования (BAPM). Особенности расчета и применения в российской практике оценки. </w:t>
      </w:r>
    </w:p>
    <w:p w14:paraId="504F46B8" w14:textId="77777777" w:rsidR="0010573A" w:rsidRPr="005C090A" w:rsidRDefault="0010573A" w:rsidP="0032488E">
      <w:pPr>
        <w:autoSpaceDE w:val="0"/>
        <w:autoSpaceDN w:val="0"/>
        <w:adjustRightInd w:val="0"/>
        <w:spacing w:line="336" w:lineRule="auto"/>
        <w:ind w:firstLine="709"/>
        <w:contextualSpacing/>
        <w:jc w:val="both"/>
        <w:rPr>
          <w:b/>
          <w:sz w:val="28"/>
          <w:szCs w:val="28"/>
        </w:rPr>
      </w:pPr>
      <w:r w:rsidRPr="005C090A">
        <w:rPr>
          <w:b/>
          <w:sz w:val="28"/>
          <w:szCs w:val="28"/>
        </w:rPr>
        <w:t xml:space="preserve">Тема 4. </w:t>
      </w:r>
      <w:r w:rsidR="00681496" w:rsidRPr="005C090A">
        <w:rPr>
          <w:b/>
          <w:sz w:val="28"/>
          <w:szCs w:val="28"/>
        </w:rPr>
        <w:t>Теория перспектив</w:t>
      </w:r>
      <w:r w:rsidRPr="005C090A">
        <w:rPr>
          <w:b/>
          <w:sz w:val="28"/>
          <w:szCs w:val="28"/>
        </w:rPr>
        <w:t>.</w:t>
      </w:r>
    </w:p>
    <w:p w14:paraId="0C58D8E3" w14:textId="77777777" w:rsidR="0010573A" w:rsidRPr="005C090A" w:rsidRDefault="0010573A" w:rsidP="0032488E">
      <w:pPr>
        <w:spacing w:line="336" w:lineRule="auto"/>
        <w:ind w:firstLine="709"/>
        <w:contextualSpacing/>
        <w:jc w:val="both"/>
        <w:rPr>
          <w:sz w:val="28"/>
          <w:szCs w:val="28"/>
        </w:rPr>
      </w:pPr>
      <w:r w:rsidRPr="005C090A">
        <w:rPr>
          <w:sz w:val="28"/>
          <w:szCs w:val="28"/>
        </w:rPr>
        <w:t xml:space="preserve">Основные сведения. </w:t>
      </w:r>
      <w:r w:rsidR="00D85CDB" w:rsidRPr="005C090A">
        <w:rPr>
          <w:sz w:val="28"/>
          <w:szCs w:val="28"/>
        </w:rPr>
        <w:t xml:space="preserve">Основные факторы теории. Относительная зависимость лица принимающего решения. Стремление избегать риск. Уменьшающаяся чувствительность. Вероятностное взвешивание. Вогнутый характер кривой выигрыша и выпуклый характер кривой потерь – значение и объяснение. </w:t>
      </w:r>
      <w:r w:rsidR="00A943CF" w:rsidRPr="005C090A">
        <w:rPr>
          <w:sz w:val="28"/>
          <w:szCs w:val="28"/>
        </w:rPr>
        <w:t xml:space="preserve">Вероятностное взвешивание. </w:t>
      </w:r>
      <w:r w:rsidR="006A014C" w:rsidRPr="005C090A">
        <w:rPr>
          <w:sz w:val="28"/>
          <w:szCs w:val="28"/>
        </w:rPr>
        <w:t xml:space="preserve">Проблемы относительной базы измерений выигрышей и потерь и направления их решения. </w:t>
      </w:r>
      <w:r w:rsidRPr="005C090A">
        <w:rPr>
          <w:sz w:val="28"/>
          <w:szCs w:val="28"/>
        </w:rPr>
        <w:t>График функции стоимости теории перспектив: хедж-фонды. График функции стоимости российского рынка M&amp;A. Ретроспектива графиков функции стоимости (полезности). истоки теории перспектив. Теория перспектив в поведенческих моделях.</w:t>
      </w:r>
    </w:p>
    <w:p w14:paraId="4785405A" w14:textId="77777777" w:rsidR="00681496" w:rsidRPr="005C090A" w:rsidRDefault="00681496" w:rsidP="0032488E">
      <w:pPr>
        <w:pStyle w:val="Default"/>
        <w:spacing w:line="336" w:lineRule="auto"/>
        <w:ind w:firstLine="709"/>
        <w:contextualSpacing/>
        <w:jc w:val="both"/>
        <w:rPr>
          <w:b/>
          <w:sz w:val="28"/>
          <w:szCs w:val="28"/>
        </w:rPr>
      </w:pPr>
      <w:r w:rsidRPr="005C090A">
        <w:rPr>
          <w:b/>
          <w:sz w:val="28"/>
          <w:szCs w:val="28"/>
        </w:rPr>
        <w:t xml:space="preserve">Тема 5. Эвристики и психологические концепции в современных инструментах и технологиях поведенческих финансов. </w:t>
      </w:r>
    </w:p>
    <w:p w14:paraId="5E0285E6" w14:textId="77777777" w:rsidR="00681496" w:rsidRPr="005C090A" w:rsidRDefault="00681496" w:rsidP="0032488E">
      <w:pPr>
        <w:pStyle w:val="Default"/>
        <w:spacing w:line="336" w:lineRule="auto"/>
        <w:ind w:firstLine="709"/>
        <w:contextualSpacing/>
        <w:jc w:val="both"/>
        <w:rPr>
          <w:sz w:val="28"/>
          <w:szCs w:val="28"/>
        </w:rPr>
      </w:pPr>
      <w:r w:rsidRPr="005C090A">
        <w:rPr>
          <w:sz w:val="28"/>
          <w:szCs w:val="28"/>
        </w:rPr>
        <w:t xml:space="preserve">Исследование других предпочтений в поведенческих финансах. Учет познавательных ограничений в финансовых моделях поведенческих финансов. </w:t>
      </w:r>
    </w:p>
    <w:p w14:paraId="21D7B427" w14:textId="5DF00FBE" w:rsidR="00520AE6" w:rsidRPr="005C090A" w:rsidRDefault="00520AE6" w:rsidP="0032488E">
      <w:pPr>
        <w:spacing w:line="336" w:lineRule="auto"/>
        <w:ind w:firstLine="567"/>
        <w:jc w:val="both"/>
        <w:rPr>
          <w:sz w:val="28"/>
          <w:szCs w:val="28"/>
        </w:rPr>
      </w:pPr>
      <w:r w:rsidRPr="005C090A">
        <w:rPr>
          <w:sz w:val="28"/>
          <w:szCs w:val="28"/>
        </w:rPr>
        <w:lastRenderedPageBreak/>
        <w:t>Ключевые группы инструментов поведенческих финансов (</w:t>
      </w:r>
      <w:proofErr w:type="spellStart"/>
      <w:r w:rsidRPr="005C090A">
        <w:rPr>
          <w:sz w:val="28"/>
          <w:szCs w:val="28"/>
        </w:rPr>
        <w:t>behavioral</w:t>
      </w:r>
      <w:proofErr w:type="spellEnd"/>
      <w:r w:rsidRPr="005C090A">
        <w:rPr>
          <w:sz w:val="28"/>
          <w:szCs w:val="28"/>
        </w:rPr>
        <w:t xml:space="preserve"> </w:t>
      </w:r>
      <w:proofErr w:type="spellStart"/>
      <w:r w:rsidRPr="005C090A">
        <w:rPr>
          <w:sz w:val="28"/>
          <w:szCs w:val="28"/>
        </w:rPr>
        <w:t>finance</w:t>
      </w:r>
      <w:proofErr w:type="spellEnd"/>
      <w:r w:rsidRPr="005C090A">
        <w:rPr>
          <w:sz w:val="28"/>
          <w:szCs w:val="28"/>
        </w:rPr>
        <w:t xml:space="preserve"> – BF): эвристики, </w:t>
      </w:r>
      <w:proofErr w:type="spellStart"/>
      <w:r w:rsidRPr="005C090A">
        <w:rPr>
          <w:sz w:val="28"/>
          <w:szCs w:val="28"/>
        </w:rPr>
        <w:t>фрейминг</w:t>
      </w:r>
      <w:proofErr w:type="spellEnd"/>
      <w:r w:rsidRPr="005C090A">
        <w:rPr>
          <w:sz w:val="28"/>
          <w:szCs w:val="28"/>
        </w:rPr>
        <w:t xml:space="preserve">, эмоции, влияние на рынок. Психологические концепции, лежащие в основе поведенческих финансов: теория перспектив, когнитивный диссонанс, </w:t>
      </w:r>
      <w:proofErr w:type="spellStart"/>
      <w:r w:rsidRPr="005C090A">
        <w:rPr>
          <w:sz w:val="28"/>
          <w:szCs w:val="28"/>
        </w:rPr>
        <w:t>Фрейминг</w:t>
      </w:r>
      <w:proofErr w:type="spellEnd"/>
      <w:r w:rsidRPr="005C090A">
        <w:rPr>
          <w:sz w:val="28"/>
          <w:szCs w:val="28"/>
        </w:rPr>
        <w:t xml:space="preserve">. Эвристика: определение, обоснование эвристик, </w:t>
      </w:r>
      <w:r w:rsidRPr="005C090A">
        <w:rPr>
          <w:bCs/>
          <w:sz w:val="28"/>
          <w:szCs w:val="28"/>
        </w:rPr>
        <w:t>причины существования эвристик, правила использования эвристик, категории эвристик. Эвристика схожести - репрезентативности (</w:t>
      </w:r>
      <w:proofErr w:type="spellStart"/>
      <w:r w:rsidRPr="005C090A">
        <w:rPr>
          <w:bCs/>
          <w:sz w:val="28"/>
          <w:szCs w:val="28"/>
        </w:rPr>
        <w:t>representativeness</w:t>
      </w:r>
      <w:proofErr w:type="spellEnd"/>
      <w:r w:rsidRPr="005C090A">
        <w:rPr>
          <w:bCs/>
          <w:sz w:val="28"/>
          <w:szCs w:val="28"/>
        </w:rPr>
        <w:t>). Эвристика доступности (</w:t>
      </w:r>
      <w:proofErr w:type="spellStart"/>
      <w:r w:rsidRPr="005C090A">
        <w:rPr>
          <w:bCs/>
          <w:sz w:val="28"/>
          <w:szCs w:val="28"/>
        </w:rPr>
        <w:t>availability</w:t>
      </w:r>
      <w:proofErr w:type="spellEnd"/>
      <w:r w:rsidRPr="005C090A">
        <w:rPr>
          <w:bCs/>
          <w:sz w:val="28"/>
          <w:szCs w:val="28"/>
        </w:rPr>
        <w:t>). Э</w:t>
      </w:r>
      <w:r w:rsidRPr="005C090A">
        <w:rPr>
          <w:sz w:val="28"/>
          <w:szCs w:val="28"/>
        </w:rPr>
        <w:t>вристика избыточной реакции. Э</w:t>
      </w:r>
      <w:r w:rsidRPr="005C090A">
        <w:rPr>
          <w:bCs/>
          <w:sz w:val="28"/>
          <w:szCs w:val="28"/>
        </w:rPr>
        <w:t>вристика недостаточной реакции. Эвристика якорения и корректировки (</w:t>
      </w:r>
      <w:proofErr w:type="spellStart"/>
      <w:r w:rsidRPr="005C090A">
        <w:rPr>
          <w:bCs/>
          <w:sz w:val="28"/>
          <w:szCs w:val="28"/>
        </w:rPr>
        <w:t>anchoring</w:t>
      </w:r>
      <w:proofErr w:type="spellEnd"/>
      <w:r w:rsidRPr="005C090A">
        <w:rPr>
          <w:bCs/>
          <w:sz w:val="28"/>
          <w:szCs w:val="28"/>
        </w:rPr>
        <w:t xml:space="preserve"> </w:t>
      </w:r>
      <w:proofErr w:type="spellStart"/>
      <w:r w:rsidRPr="005C090A">
        <w:rPr>
          <w:bCs/>
          <w:sz w:val="28"/>
          <w:szCs w:val="28"/>
        </w:rPr>
        <w:t>and</w:t>
      </w:r>
      <w:proofErr w:type="spellEnd"/>
      <w:r w:rsidRPr="005C090A">
        <w:rPr>
          <w:bCs/>
          <w:sz w:val="28"/>
          <w:szCs w:val="28"/>
        </w:rPr>
        <w:t xml:space="preserve"> </w:t>
      </w:r>
      <w:proofErr w:type="spellStart"/>
      <w:r w:rsidRPr="005C090A">
        <w:rPr>
          <w:bCs/>
          <w:sz w:val="28"/>
          <w:szCs w:val="28"/>
        </w:rPr>
        <w:t>adjustment</w:t>
      </w:r>
      <w:proofErr w:type="spellEnd"/>
      <w:r w:rsidRPr="005C090A">
        <w:rPr>
          <w:bCs/>
          <w:sz w:val="28"/>
          <w:szCs w:val="28"/>
        </w:rPr>
        <w:t>). Эвристика самоуверенности (</w:t>
      </w:r>
      <w:proofErr w:type="spellStart"/>
      <w:r w:rsidRPr="005C090A">
        <w:rPr>
          <w:bCs/>
          <w:sz w:val="28"/>
          <w:szCs w:val="28"/>
        </w:rPr>
        <w:t>overconfidence</w:t>
      </w:r>
      <w:proofErr w:type="spellEnd"/>
      <w:r w:rsidRPr="005C090A">
        <w:rPr>
          <w:bCs/>
          <w:sz w:val="28"/>
          <w:szCs w:val="28"/>
        </w:rPr>
        <w:t>). Э</w:t>
      </w:r>
      <w:r w:rsidRPr="005C090A">
        <w:rPr>
          <w:sz w:val="28"/>
          <w:szCs w:val="28"/>
        </w:rPr>
        <w:t>вристика оптимистического отклонения (</w:t>
      </w:r>
      <w:proofErr w:type="spellStart"/>
      <w:r w:rsidRPr="005C090A">
        <w:rPr>
          <w:sz w:val="28"/>
          <w:szCs w:val="28"/>
        </w:rPr>
        <w:t>optimistic</w:t>
      </w:r>
      <w:proofErr w:type="spellEnd"/>
      <w:r w:rsidRPr="005C090A">
        <w:rPr>
          <w:sz w:val="28"/>
          <w:szCs w:val="28"/>
        </w:rPr>
        <w:t xml:space="preserve"> </w:t>
      </w:r>
      <w:proofErr w:type="spellStart"/>
      <w:r w:rsidRPr="005C090A">
        <w:rPr>
          <w:sz w:val="28"/>
          <w:szCs w:val="28"/>
        </w:rPr>
        <w:t>bias</w:t>
      </w:r>
      <w:proofErr w:type="spellEnd"/>
      <w:r w:rsidRPr="005C090A">
        <w:rPr>
          <w:sz w:val="28"/>
          <w:szCs w:val="28"/>
        </w:rPr>
        <w:t xml:space="preserve">). Эвристика иллюзия контроля </w:t>
      </w:r>
      <w:r w:rsidR="00E25065" w:rsidRPr="005C090A">
        <w:rPr>
          <w:sz w:val="28"/>
          <w:szCs w:val="28"/>
        </w:rPr>
        <w:t>(</w:t>
      </w:r>
      <w:proofErr w:type="spellStart"/>
      <w:r w:rsidRPr="005C090A">
        <w:rPr>
          <w:sz w:val="28"/>
          <w:szCs w:val="28"/>
        </w:rPr>
        <w:t>illusion</w:t>
      </w:r>
      <w:proofErr w:type="spellEnd"/>
      <w:r w:rsidRPr="005C090A">
        <w:rPr>
          <w:sz w:val="28"/>
          <w:szCs w:val="28"/>
        </w:rPr>
        <w:t xml:space="preserve"> </w:t>
      </w:r>
      <w:proofErr w:type="spellStart"/>
      <w:r w:rsidRPr="005C090A">
        <w:rPr>
          <w:sz w:val="28"/>
          <w:szCs w:val="28"/>
        </w:rPr>
        <w:t>of</w:t>
      </w:r>
      <w:proofErr w:type="spellEnd"/>
      <w:r w:rsidRPr="005C090A">
        <w:rPr>
          <w:sz w:val="28"/>
          <w:szCs w:val="28"/>
        </w:rPr>
        <w:t xml:space="preserve"> </w:t>
      </w:r>
      <w:proofErr w:type="spellStart"/>
      <w:r w:rsidRPr="005C090A">
        <w:rPr>
          <w:sz w:val="28"/>
          <w:szCs w:val="28"/>
        </w:rPr>
        <w:t>control</w:t>
      </w:r>
      <w:proofErr w:type="spellEnd"/>
      <w:r w:rsidRPr="005C090A">
        <w:rPr>
          <w:sz w:val="28"/>
          <w:szCs w:val="28"/>
        </w:rPr>
        <w:t xml:space="preserve">]. Эвристика отклонение «задним умом все крепки» </w:t>
      </w:r>
      <w:r w:rsidR="00E25065" w:rsidRPr="005C090A">
        <w:rPr>
          <w:sz w:val="28"/>
          <w:szCs w:val="28"/>
        </w:rPr>
        <w:t>(</w:t>
      </w:r>
      <w:proofErr w:type="spellStart"/>
      <w:r w:rsidRPr="005C090A">
        <w:rPr>
          <w:sz w:val="28"/>
          <w:szCs w:val="28"/>
        </w:rPr>
        <w:t>hindsight</w:t>
      </w:r>
      <w:proofErr w:type="spellEnd"/>
      <w:r w:rsidRPr="005C090A">
        <w:rPr>
          <w:sz w:val="28"/>
          <w:szCs w:val="28"/>
        </w:rPr>
        <w:t xml:space="preserve"> </w:t>
      </w:r>
      <w:proofErr w:type="spellStart"/>
      <w:r w:rsidRPr="005C090A">
        <w:rPr>
          <w:sz w:val="28"/>
          <w:szCs w:val="28"/>
        </w:rPr>
        <w:t>bias</w:t>
      </w:r>
      <w:proofErr w:type="spellEnd"/>
      <w:r w:rsidRPr="005C090A">
        <w:rPr>
          <w:sz w:val="28"/>
          <w:szCs w:val="28"/>
        </w:rPr>
        <w:t xml:space="preserve">]. Эвристика экспертное суждение </w:t>
      </w:r>
      <w:r w:rsidR="00E25065" w:rsidRPr="005C090A">
        <w:rPr>
          <w:sz w:val="28"/>
          <w:szCs w:val="28"/>
        </w:rPr>
        <w:t>(</w:t>
      </w:r>
      <w:proofErr w:type="spellStart"/>
      <w:r w:rsidRPr="005C090A">
        <w:rPr>
          <w:sz w:val="28"/>
          <w:szCs w:val="28"/>
        </w:rPr>
        <w:t>expert</w:t>
      </w:r>
      <w:proofErr w:type="spellEnd"/>
      <w:r w:rsidRPr="005C090A">
        <w:rPr>
          <w:sz w:val="28"/>
          <w:szCs w:val="28"/>
        </w:rPr>
        <w:t xml:space="preserve"> </w:t>
      </w:r>
      <w:proofErr w:type="spellStart"/>
      <w:r w:rsidRPr="005C090A">
        <w:rPr>
          <w:sz w:val="28"/>
          <w:szCs w:val="28"/>
        </w:rPr>
        <w:t>judgment</w:t>
      </w:r>
      <w:proofErr w:type="spellEnd"/>
      <w:r w:rsidRPr="005C090A">
        <w:rPr>
          <w:sz w:val="28"/>
          <w:szCs w:val="28"/>
        </w:rPr>
        <w:t>]. Э</w:t>
      </w:r>
      <w:r w:rsidRPr="005C090A">
        <w:rPr>
          <w:bCs/>
          <w:sz w:val="28"/>
          <w:szCs w:val="28"/>
        </w:rPr>
        <w:t>вристика памяти (</w:t>
      </w:r>
      <w:proofErr w:type="spellStart"/>
      <w:r w:rsidRPr="005C090A">
        <w:rPr>
          <w:bCs/>
          <w:sz w:val="28"/>
          <w:szCs w:val="28"/>
        </w:rPr>
        <w:t>memory</w:t>
      </w:r>
      <w:proofErr w:type="spellEnd"/>
      <w:r w:rsidRPr="005C090A">
        <w:rPr>
          <w:bCs/>
          <w:sz w:val="28"/>
          <w:szCs w:val="28"/>
        </w:rPr>
        <w:t>). Э</w:t>
      </w:r>
      <w:r w:rsidRPr="005C090A">
        <w:rPr>
          <w:sz w:val="28"/>
          <w:szCs w:val="28"/>
        </w:rPr>
        <w:t>вристика выбора по умолчанию. Эвристика «неприятие потерь» (</w:t>
      </w:r>
      <w:proofErr w:type="spellStart"/>
      <w:r w:rsidRPr="005C090A">
        <w:rPr>
          <w:sz w:val="28"/>
          <w:szCs w:val="28"/>
        </w:rPr>
        <w:t>risk</w:t>
      </w:r>
      <w:proofErr w:type="spellEnd"/>
      <w:r w:rsidRPr="005C090A">
        <w:rPr>
          <w:sz w:val="28"/>
          <w:szCs w:val="28"/>
        </w:rPr>
        <w:t xml:space="preserve"> </w:t>
      </w:r>
      <w:proofErr w:type="spellStart"/>
      <w:r w:rsidRPr="005C090A">
        <w:rPr>
          <w:sz w:val="28"/>
          <w:szCs w:val="28"/>
        </w:rPr>
        <w:t>averse</w:t>
      </w:r>
      <w:proofErr w:type="spellEnd"/>
      <w:r w:rsidRPr="005C090A">
        <w:rPr>
          <w:sz w:val="28"/>
          <w:szCs w:val="28"/>
        </w:rPr>
        <w:t>). Эвристика «теории сожаления». Э</w:t>
      </w:r>
      <w:r w:rsidRPr="005C090A">
        <w:rPr>
          <w:bCs/>
          <w:sz w:val="28"/>
          <w:szCs w:val="28"/>
        </w:rPr>
        <w:t>вристика аффекта. Э</w:t>
      </w:r>
      <w:r w:rsidRPr="005C090A">
        <w:rPr>
          <w:sz w:val="28"/>
          <w:szCs w:val="28"/>
        </w:rPr>
        <w:t>вристика ограниченности внимания. Эвристика категоризации. Руководство по правильному применению эвристик. Ошибки использования эвристик</w:t>
      </w:r>
      <w:r w:rsidR="002C7C22" w:rsidRPr="005C090A">
        <w:rPr>
          <w:sz w:val="28"/>
          <w:szCs w:val="28"/>
        </w:rPr>
        <w:t>.</w:t>
      </w:r>
      <w:r w:rsidR="005E628E">
        <w:rPr>
          <w:sz w:val="28"/>
          <w:szCs w:val="28"/>
        </w:rPr>
        <w:t xml:space="preserve"> Измерение эмоций. Практическое применение инструментов поведенческих финансов. </w:t>
      </w:r>
      <w:r w:rsidR="002C7C22" w:rsidRPr="005C090A">
        <w:rPr>
          <w:sz w:val="28"/>
          <w:szCs w:val="28"/>
        </w:rPr>
        <w:t xml:space="preserve"> </w:t>
      </w:r>
    </w:p>
    <w:p w14:paraId="6B270FB6" w14:textId="77777777" w:rsidR="00FA2D4A" w:rsidRPr="005C090A" w:rsidRDefault="00FA2D4A" w:rsidP="001C737D">
      <w:pPr>
        <w:pStyle w:val="1"/>
        <w:keepLines w:val="0"/>
        <w:tabs>
          <w:tab w:val="left" w:pos="993"/>
        </w:tabs>
        <w:spacing w:before="0" w:after="0" w:line="360" w:lineRule="auto"/>
        <w:ind w:firstLine="709"/>
        <w:jc w:val="both"/>
        <w:rPr>
          <w:rFonts w:ascii="Times New Roman" w:hAnsi="Times New Roman"/>
          <w:color w:val="auto"/>
        </w:rPr>
      </w:pPr>
      <w:bookmarkStart w:id="11" w:name="_Toc449699540"/>
      <w:bookmarkStart w:id="12" w:name="_Toc30768232"/>
      <w:r w:rsidRPr="005C090A">
        <w:rPr>
          <w:rFonts w:ascii="Times New Roman" w:hAnsi="Times New Roman"/>
          <w:color w:val="auto"/>
        </w:rPr>
        <w:t>5.2 Учебно-тематический план</w:t>
      </w:r>
      <w:bookmarkEnd w:id="11"/>
      <w:bookmarkEnd w:id="12"/>
      <w:r w:rsidRPr="005C090A">
        <w:rPr>
          <w:rFonts w:ascii="Times New Roman" w:hAnsi="Times New Roman"/>
          <w:color w:val="auto"/>
        </w:rPr>
        <w:t xml:space="preserve">  </w:t>
      </w:r>
    </w:p>
    <w:tbl>
      <w:tblPr>
        <w:tblW w:w="105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1872"/>
        <w:gridCol w:w="992"/>
        <w:gridCol w:w="1134"/>
        <w:gridCol w:w="850"/>
        <w:gridCol w:w="1418"/>
        <w:gridCol w:w="1134"/>
        <w:gridCol w:w="2551"/>
      </w:tblGrid>
      <w:tr w:rsidR="001C737D" w:rsidRPr="005C090A" w14:paraId="2891707A" w14:textId="77777777" w:rsidTr="001C737D">
        <w:trPr>
          <w:trHeight w:val="529"/>
        </w:trPr>
        <w:tc>
          <w:tcPr>
            <w:tcW w:w="568" w:type="dxa"/>
            <w:vMerge w:val="restart"/>
          </w:tcPr>
          <w:p w14:paraId="761E3D1D" w14:textId="12168165" w:rsidR="001C737D" w:rsidRPr="005C090A" w:rsidRDefault="001C737D" w:rsidP="001C737D">
            <w:pPr>
              <w:keepNext/>
            </w:pPr>
            <w:r w:rsidRPr="005C090A">
              <w:rPr>
                <w:b/>
                <w:sz w:val="28"/>
                <w:szCs w:val="28"/>
              </w:rPr>
              <w:t xml:space="preserve"> </w:t>
            </w:r>
            <w:r w:rsidRPr="005C090A">
              <w:t>№ п/п</w:t>
            </w:r>
          </w:p>
        </w:tc>
        <w:tc>
          <w:tcPr>
            <w:tcW w:w="1872" w:type="dxa"/>
            <w:vMerge w:val="restart"/>
          </w:tcPr>
          <w:p w14:paraId="011B7920" w14:textId="77777777" w:rsidR="001C737D" w:rsidRPr="00BF53D3" w:rsidRDefault="001C737D" w:rsidP="001C737D">
            <w:pPr>
              <w:keepNext/>
            </w:pPr>
            <w:r w:rsidRPr="00BF53D3">
              <w:t>Наименование тем (разделов) дисциплины</w:t>
            </w:r>
          </w:p>
        </w:tc>
        <w:tc>
          <w:tcPr>
            <w:tcW w:w="5528" w:type="dxa"/>
            <w:gridSpan w:val="5"/>
          </w:tcPr>
          <w:p w14:paraId="16027035" w14:textId="77777777" w:rsidR="001C737D" w:rsidRPr="00BF53D3" w:rsidRDefault="001C737D" w:rsidP="001C737D">
            <w:pPr>
              <w:keepNext/>
              <w:jc w:val="center"/>
            </w:pPr>
            <w:r w:rsidRPr="00BF53D3">
              <w:t>Трудоемкость в часах</w:t>
            </w:r>
          </w:p>
        </w:tc>
        <w:tc>
          <w:tcPr>
            <w:tcW w:w="2551" w:type="dxa"/>
            <w:vMerge w:val="restart"/>
          </w:tcPr>
          <w:p w14:paraId="769761D7" w14:textId="77777777" w:rsidR="001C737D" w:rsidRPr="00BF53D3" w:rsidRDefault="001C737D" w:rsidP="001C737D">
            <w:pPr>
              <w:keepNext/>
            </w:pPr>
            <w:r w:rsidRPr="00BF53D3">
              <w:t>Формы текущего контроля успеваемости</w:t>
            </w:r>
          </w:p>
        </w:tc>
      </w:tr>
      <w:tr w:rsidR="001C737D" w:rsidRPr="005C090A" w14:paraId="6EBE3C93" w14:textId="77777777" w:rsidTr="001C737D">
        <w:tc>
          <w:tcPr>
            <w:tcW w:w="568" w:type="dxa"/>
            <w:vMerge/>
          </w:tcPr>
          <w:p w14:paraId="6E94C1D3" w14:textId="77777777" w:rsidR="001C737D" w:rsidRPr="005C090A" w:rsidRDefault="001C737D" w:rsidP="001C737D">
            <w:pPr>
              <w:keepNext/>
            </w:pPr>
          </w:p>
        </w:tc>
        <w:tc>
          <w:tcPr>
            <w:tcW w:w="1872" w:type="dxa"/>
            <w:vMerge/>
          </w:tcPr>
          <w:p w14:paraId="5BDC9CC2" w14:textId="77777777" w:rsidR="001C737D" w:rsidRPr="00BF53D3" w:rsidRDefault="001C737D" w:rsidP="001C737D">
            <w:pPr>
              <w:keepNext/>
            </w:pPr>
          </w:p>
        </w:tc>
        <w:tc>
          <w:tcPr>
            <w:tcW w:w="992" w:type="dxa"/>
            <w:vMerge w:val="restart"/>
          </w:tcPr>
          <w:p w14:paraId="3976A7E7" w14:textId="77777777" w:rsidR="001C737D" w:rsidRPr="00BF53D3" w:rsidRDefault="001C737D" w:rsidP="001C737D">
            <w:pPr>
              <w:keepNext/>
            </w:pPr>
            <w:r w:rsidRPr="00BF53D3">
              <w:t>Всего</w:t>
            </w:r>
          </w:p>
        </w:tc>
        <w:tc>
          <w:tcPr>
            <w:tcW w:w="3402" w:type="dxa"/>
            <w:gridSpan w:val="3"/>
          </w:tcPr>
          <w:p w14:paraId="18141233" w14:textId="08B130AF" w:rsidR="001C737D" w:rsidRPr="00BF53D3" w:rsidRDefault="00DF3A36" w:rsidP="001C737D">
            <w:pPr>
              <w:keepNext/>
              <w:jc w:val="center"/>
            </w:pPr>
            <w:r>
              <w:t>Контактная работа-</w:t>
            </w:r>
            <w:r w:rsidR="001C737D" w:rsidRPr="00BF53D3">
              <w:t>Аудиторная работа</w:t>
            </w:r>
          </w:p>
        </w:tc>
        <w:tc>
          <w:tcPr>
            <w:tcW w:w="1134" w:type="dxa"/>
            <w:vMerge w:val="restart"/>
          </w:tcPr>
          <w:p w14:paraId="550AFABA" w14:textId="77777777" w:rsidR="001C737D" w:rsidRPr="00BF53D3" w:rsidRDefault="001C737D" w:rsidP="001C737D">
            <w:pPr>
              <w:keepNext/>
            </w:pPr>
            <w:r w:rsidRPr="00BF53D3">
              <w:t>Самостоятельная работа</w:t>
            </w:r>
          </w:p>
        </w:tc>
        <w:tc>
          <w:tcPr>
            <w:tcW w:w="2551" w:type="dxa"/>
            <w:vMerge/>
          </w:tcPr>
          <w:p w14:paraId="2141A75C" w14:textId="77777777" w:rsidR="001C737D" w:rsidRPr="00BF53D3" w:rsidRDefault="001C737D" w:rsidP="001C737D">
            <w:pPr>
              <w:keepNext/>
            </w:pPr>
          </w:p>
        </w:tc>
      </w:tr>
      <w:tr w:rsidR="001C737D" w:rsidRPr="005C090A" w14:paraId="5726BB76" w14:textId="77777777" w:rsidTr="001C737D">
        <w:tc>
          <w:tcPr>
            <w:tcW w:w="568" w:type="dxa"/>
            <w:vMerge/>
          </w:tcPr>
          <w:p w14:paraId="1326D089" w14:textId="77777777" w:rsidR="001C737D" w:rsidRPr="005C090A" w:rsidRDefault="001C737D" w:rsidP="00A1036F"/>
        </w:tc>
        <w:tc>
          <w:tcPr>
            <w:tcW w:w="1872" w:type="dxa"/>
            <w:vMerge/>
          </w:tcPr>
          <w:p w14:paraId="531AD86F" w14:textId="77777777" w:rsidR="001C737D" w:rsidRPr="005C090A" w:rsidRDefault="001C737D" w:rsidP="00A1036F"/>
        </w:tc>
        <w:tc>
          <w:tcPr>
            <w:tcW w:w="992" w:type="dxa"/>
            <w:vMerge/>
          </w:tcPr>
          <w:p w14:paraId="47EDEACC" w14:textId="77777777" w:rsidR="001C737D" w:rsidRPr="005C090A" w:rsidRDefault="001C737D" w:rsidP="00A1036F"/>
        </w:tc>
        <w:tc>
          <w:tcPr>
            <w:tcW w:w="1134" w:type="dxa"/>
          </w:tcPr>
          <w:p w14:paraId="0D557119" w14:textId="77777777" w:rsidR="001C737D" w:rsidRPr="005C090A" w:rsidRDefault="001C737D" w:rsidP="00A1036F">
            <w:r w:rsidRPr="005C090A">
              <w:t xml:space="preserve">Общая, в </w:t>
            </w:r>
            <w:proofErr w:type="spellStart"/>
            <w:r w:rsidRPr="005C090A">
              <w:t>т.ч</w:t>
            </w:r>
            <w:proofErr w:type="spellEnd"/>
            <w:r w:rsidRPr="005C090A">
              <w:t>.:</w:t>
            </w:r>
          </w:p>
        </w:tc>
        <w:tc>
          <w:tcPr>
            <w:tcW w:w="850" w:type="dxa"/>
          </w:tcPr>
          <w:p w14:paraId="21E08F85" w14:textId="77777777" w:rsidR="001C737D" w:rsidRPr="005C090A" w:rsidRDefault="001C737D" w:rsidP="00A1036F">
            <w:r w:rsidRPr="005C090A">
              <w:t>Лекции</w:t>
            </w:r>
          </w:p>
        </w:tc>
        <w:tc>
          <w:tcPr>
            <w:tcW w:w="1418" w:type="dxa"/>
          </w:tcPr>
          <w:p w14:paraId="648C61DC" w14:textId="413CB629" w:rsidR="001C737D" w:rsidRPr="005C090A" w:rsidRDefault="001C737D" w:rsidP="00A1036F">
            <w:r w:rsidRPr="005C090A">
              <w:t>Семинары, практические   занятия</w:t>
            </w:r>
          </w:p>
        </w:tc>
        <w:tc>
          <w:tcPr>
            <w:tcW w:w="1134" w:type="dxa"/>
            <w:vMerge/>
          </w:tcPr>
          <w:p w14:paraId="78932C94" w14:textId="77777777" w:rsidR="001C737D" w:rsidRPr="005C090A" w:rsidRDefault="001C737D" w:rsidP="00A1036F"/>
        </w:tc>
        <w:tc>
          <w:tcPr>
            <w:tcW w:w="2551" w:type="dxa"/>
            <w:vMerge/>
          </w:tcPr>
          <w:p w14:paraId="41222D0A" w14:textId="77777777" w:rsidR="001C737D" w:rsidRPr="005C090A" w:rsidRDefault="001C737D" w:rsidP="00A1036F"/>
        </w:tc>
      </w:tr>
      <w:tr w:rsidR="003D1084" w:rsidRPr="005C090A" w14:paraId="6C15667C" w14:textId="77777777" w:rsidTr="001C737D">
        <w:tc>
          <w:tcPr>
            <w:tcW w:w="568" w:type="dxa"/>
          </w:tcPr>
          <w:p w14:paraId="03F28E1D" w14:textId="77777777" w:rsidR="003D1084" w:rsidRPr="005C090A" w:rsidRDefault="003D1084" w:rsidP="00A1036F">
            <w:pPr>
              <w:pStyle w:val="14"/>
              <w:spacing w:after="0" w:line="240" w:lineRule="auto"/>
              <w:ind w:left="0"/>
              <w:contextualSpacing w:val="0"/>
              <w:jc w:val="center"/>
              <w:rPr>
                <w:rFonts w:ascii="Times New Roman" w:hAnsi="Times New Roman"/>
                <w:sz w:val="24"/>
                <w:szCs w:val="24"/>
              </w:rPr>
            </w:pPr>
            <w:r w:rsidRPr="005C090A">
              <w:rPr>
                <w:rFonts w:ascii="Times New Roman" w:hAnsi="Times New Roman"/>
                <w:sz w:val="24"/>
                <w:szCs w:val="24"/>
              </w:rPr>
              <w:t>1</w:t>
            </w:r>
          </w:p>
        </w:tc>
        <w:tc>
          <w:tcPr>
            <w:tcW w:w="1872" w:type="dxa"/>
          </w:tcPr>
          <w:p w14:paraId="0B42A5C3" w14:textId="77777777" w:rsidR="003D1084" w:rsidRPr="005C090A" w:rsidRDefault="003D1084" w:rsidP="00B81ED6">
            <w:pPr>
              <w:ind w:right="-23"/>
              <w:rPr>
                <w:rStyle w:val="FontStyle60"/>
                <w:b w:val="0"/>
                <w:sz w:val="24"/>
                <w:szCs w:val="24"/>
              </w:rPr>
            </w:pPr>
            <w:r w:rsidRPr="005C090A">
              <w:rPr>
                <w:rStyle w:val="FontStyle60"/>
                <w:b w:val="0"/>
                <w:sz w:val="24"/>
                <w:szCs w:val="24"/>
              </w:rPr>
              <w:t xml:space="preserve">Современность и история поведенческих финансов. </w:t>
            </w:r>
          </w:p>
          <w:p w14:paraId="16DDD84C" w14:textId="77777777" w:rsidR="003D1084" w:rsidRPr="005C090A" w:rsidRDefault="003D1084" w:rsidP="00B81ED6">
            <w:pPr>
              <w:ind w:right="-23"/>
              <w:rPr>
                <w:rStyle w:val="FontStyle60"/>
                <w:sz w:val="24"/>
                <w:szCs w:val="24"/>
              </w:rPr>
            </w:pPr>
          </w:p>
        </w:tc>
        <w:tc>
          <w:tcPr>
            <w:tcW w:w="992" w:type="dxa"/>
          </w:tcPr>
          <w:p w14:paraId="57BFA6C3" w14:textId="77777777" w:rsidR="003D1084" w:rsidRPr="005C090A" w:rsidRDefault="003D1084" w:rsidP="0092078A">
            <w:pPr>
              <w:jc w:val="center"/>
            </w:pPr>
            <w:r w:rsidRPr="005C090A">
              <w:t>19</w:t>
            </w:r>
          </w:p>
        </w:tc>
        <w:tc>
          <w:tcPr>
            <w:tcW w:w="1134" w:type="dxa"/>
          </w:tcPr>
          <w:p w14:paraId="6E6D67CB" w14:textId="77777777" w:rsidR="003D1084" w:rsidRPr="005C090A" w:rsidRDefault="003D1084" w:rsidP="00A1036F">
            <w:pPr>
              <w:jc w:val="center"/>
            </w:pPr>
            <w:r w:rsidRPr="005C090A">
              <w:t>3</w:t>
            </w:r>
          </w:p>
        </w:tc>
        <w:tc>
          <w:tcPr>
            <w:tcW w:w="850" w:type="dxa"/>
          </w:tcPr>
          <w:p w14:paraId="7633D898" w14:textId="77777777" w:rsidR="003D1084" w:rsidRPr="005C090A" w:rsidRDefault="003D1084" w:rsidP="00A1036F">
            <w:pPr>
              <w:jc w:val="center"/>
            </w:pPr>
            <w:r w:rsidRPr="005C090A">
              <w:t>1</w:t>
            </w:r>
          </w:p>
        </w:tc>
        <w:tc>
          <w:tcPr>
            <w:tcW w:w="1418" w:type="dxa"/>
          </w:tcPr>
          <w:p w14:paraId="0296B236" w14:textId="3B83B5EB" w:rsidR="003D1084" w:rsidRPr="005C090A" w:rsidRDefault="003D1084" w:rsidP="00A1036F">
            <w:pPr>
              <w:jc w:val="center"/>
              <w:rPr>
                <w:lang w:val="en-US"/>
              </w:rPr>
            </w:pPr>
            <w:r>
              <w:rPr>
                <w:lang w:val="en-US"/>
              </w:rPr>
              <w:t>3</w:t>
            </w:r>
          </w:p>
        </w:tc>
        <w:tc>
          <w:tcPr>
            <w:tcW w:w="1134" w:type="dxa"/>
          </w:tcPr>
          <w:p w14:paraId="6A3F7491" w14:textId="3F769CBB" w:rsidR="003D1084" w:rsidRPr="00FF6888" w:rsidRDefault="003D1084" w:rsidP="00A1036F">
            <w:pPr>
              <w:jc w:val="center"/>
              <w:rPr>
                <w:lang w:val="en-US"/>
              </w:rPr>
            </w:pPr>
            <w:r>
              <w:rPr>
                <w:lang w:val="en-US"/>
              </w:rPr>
              <w:t>14</w:t>
            </w:r>
          </w:p>
        </w:tc>
        <w:tc>
          <w:tcPr>
            <w:tcW w:w="2551" w:type="dxa"/>
          </w:tcPr>
          <w:p w14:paraId="1F67CC4D" w14:textId="77777777" w:rsidR="003D1084" w:rsidRPr="005C090A" w:rsidRDefault="003D1084" w:rsidP="00A1036F">
            <w:pPr>
              <w:spacing w:line="276" w:lineRule="auto"/>
            </w:pPr>
            <w:r w:rsidRPr="005C090A">
              <w:t>Устный опрос, решение тестовых заданий, групповая дискуссия</w:t>
            </w:r>
          </w:p>
        </w:tc>
      </w:tr>
      <w:tr w:rsidR="003D1084" w:rsidRPr="005C090A" w14:paraId="7C409F54" w14:textId="77777777" w:rsidTr="001C737D">
        <w:tc>
          <w:tcPr>
            <w:tcW w:w="568" w:type="dxa"/>
          </w:tcPr>
          <w:p w14:paraId="0C098BF3" w14:textId="77777777" w:rsidR="003D1084" w:rsidRPr="005C090A" w:rsidRDefault="003D1084" w:rsidP="00A1036F">
            <w:pPr>
              <w:pStyle w:val="14"/>
              <w:spacing w:after="0" w:line="240" w:lineRule="auto"/>
              <w:ind w:left="0"/>
              <w:contextualSpacing w:val="0"/>
              <w:jc w:val="center"/>
              <w:rPr>
                <w:rFonts w:ascii="Times New Roman" w:hAnsi="Times New Roman"/>
                <w:sz w:val="24"/>
                <w:szCs w:val="24"/>
              </w:rPr>
            </w:pPr>
            <w:r w:rsidRPr="005C090A">
              <w:rPr>
                <w:rFonts w:ascii="Times New Roman" w:hAnsi="Times New Roman"/>
                <w:sz w:val="24"/>
                <w:szCs w:val="24"/>
              </w:rPr>
              <w:t>2</w:t>
            </w:r>
          </w:p>
        </w:tc>
        <w:tc>
          <w:tcPr>
            <w:tcW w:w="1872" w:type="dxa"/>
          </w:tcPr>
          <w:p w14:paraId="654AA824" w14:textId="77777777" w:rsidR="003D1084" w:rsidRPr="005C090A" w:rsidRDefault="003D1084" w:rsidP="00B81ED6">
            <w:pPr>
              <w:ind w:right="-23"/>
              <w:rPr>
                <w:rStyle w:val="FontStyle60"/>
                <w:b w:val="0"/>
                <w:sz w:val="24"/>
                <w:szCs w:val="24"/>
              </w:rPr>
            </w:pPr>
            <w:r w:rsidRPr="005C090A">
              <w:rPr>
                <w:rStyle w:val="FontStyle60"/>
                <w:b w:val="0"/>
                <w:sz w:val="24"/>
                <w:szCs w:val="24"/>
              </w:rPr>
              <w:t xml:space="preserve">Теоретические основы поведенческих финансов </w:t>
            </w:r>
          </w:p>
          <w:p w14:paraId="7C215620" w14:textId="77777777" w:rsidR="003D1084" w:rsidRPr="005C090A" w:rsidRDefault="003D1084" w:rsidP="00B81ED6">
            <w:pPr>
              <w:ind w:right="-23"/>
              <w:rPr>
                <w:rStyle w:val="FontStyle60"/>
                <w:sz w:val="24"/>
                <w:szCs w:val="24"/>
              </w:rPr>
            </w:pPr>
          </w:p>
        </w:tc>
        <w:tc>
          <w:tcPr>
            <w:tcW w:w="992" w:type="dxa"/>
          </w:tcPr>
          <w:p w14:paraId="25F1FCCB" w14:textId="77777777" w:rsidR="003D1084" w:rsidRPr="005C090A" w:rsidRDefault="003D1084" w:rsidP="00A1036F">
            <w:pPr>
              <w:jc w:val="center"/>
            </w:pPr>
            <w:r w:rsidRPr="005C090A">
              <w:t>22</w:t>
            </w:r>
          </w:p>
        </w:tc>
        <w:tc>
          <w:tcPr>
            <w:tcW w:w="1134" w:type="dxa"/>
          </w:tcPr>
          <w:p w14:paraId="4F7BB244" w14:textId="77777777" w:rsidR="003D1084" w:rsidRPr="005C090A" w:rsidRDefault="003D1084" w:rsidP="00A1036F">
            <w:pPr>
              <w:jc w:val="center"/>
            </w:pPr>
            <w:r w:rsidRPr="005C090A">
              <w:t>6</w:t>
            </w:r>
          </w:p>
        </w:tc>
        <w:tc>
          <w:tcPr>
            <w:tcW w:w="850" w:type="dxa"/>
          </w:tcPr>
          <w:p w14:paraId="5772AF39" w14:textId="77777777" w:rsidR="003D1084" w:rsidRPr="005C090A" w:rsidRDefault="003D1084" w:rsidP="00A1036F">
            <w:pPr>
              <w:jc w:val="center"/>
            </w:pPr>
            <w:r w:rsidRPr="005C090A">
              <w:t>2</w:t>
            </w:r>
          </w:p>
        </w:tc>
        <w:tc>
          <w:tcPr>
            <w:tcW w:w="1418" w:type="dxa"/>
          </w:tcPr>
          <w:p w14:paraId="035C8EC7" w14:textId="0A5B2E6A" w:rsidR="003D1084" w:rsidRPr="005C090A" w:rsidRDefault="003D1084" w:rsidP="00A1036F">
            <w:pPr>
              <w:jc w:val="center"/>
              <w:rPr>
                <w:lang w:val="en-US"/>
              </w:rPr>
            </w:pPr>
            <w:r>
              <w:rPr>
                <w:lang w:val="en-US"/>
              </w:rPr>
              <w:t>5</w:t>
            </w:r>
          </w:p>
        </w:tc>
        <w:tc>
          <w:tcPr>
            <w:tcW w:w="1134" w:type="dxa"/>
          </w:tcPr>
          <w:p w14:paraId="10DE1BEC" w14:textId="3B5B9E88" w:rsidR="003D1084" w:rsidRPr="00FF6888" w:rsidRDefault="003D1084" w:rsidP="00A1036F">
            <w:pPr>
              <w:jc w:val="center"/>
              <w:rPr>
                <w:lang w:val="en-US"/>
              </w:rPr>
            </w:pPr>
            <w:r>
              <w:rPr>
                <w:lang w:val="en-US"/>
              </w:rPr>
              <w:t>15</w:t>
            </w:r>
          </w:p>
        </w:tc>
        <w:tc>
          <w:tcPr>
            <w:tcW w:w="2551" w:type="dxa"/>
          </w:tcPr>
          <w:p w14:paraId="33E1E5FB" w14:textId="77777777" w:rsidR="003D1084" w:rsidRPr="005C090A" w:rsidRDefault="003D1084" w:rsidP="00A1036F">
            <w:pPr>
              <w:spacing w:line="276" w:lineRule="auto"/>
            </w:pPr>
            <w:r w:rsidRPr="005C090A">
              <w:t>Устный опрос, решение тестовых заданий, разбор ситуационных задач, групповая дискуссия</w:t>
            </w:r>
          </w:p>
        </w:tc>
      </w:tr>
      <w:tr w:rsidR="003D1084" w:rsidRPr="005C090A" w14:paraId="2248EE5E" w14:textId="77777777" w:rsidTr="001C737D">
        <w:tc>
          <w:tcPr>
            <w:tcW w:w="568" w:type="dxa"/>
          </w:tcPr>
          <w:p w14:paraId="562D4EDA" w14:textId="77777777" w:rsidR="003D1084" w:rsidRPr="005C090A" w:rsidRDefault="003D1084" w:rsidP="00A1036F">
            <w:pPr>
              <w:pStyle w:val="14"/>
              <w:spacing w:after="0" w:line="240" w:lineRule="auto"/>
              <w:ind w:left="0"/>
              <w:contextualSpacing w:val="0"/>
              <w:jc w:val="center"/>
              <w:rPr>
                <w:rFonts w:ascii="Times New Roman" w:hAnsi="Times New Roman"/>
                <w:sz w:val="24"/>
                <w:szCs w:val="24"/>
              </w:rPr>
            </w:pPr>
            <w:r w:rsidRPr="005C090A">
              <w:rPr>
                <w:rFonts w:ascii="Times New Roman" w:hAnsi="Times New Roman"/>
                <w:sz w:val="24"/>
                <w:szCs w:val="24"/>
              </w:rPr>
              <w:t>3</w:t>
            </w:r>
          </w:p>
        </w:tc>
        <w:tc>
          <w:tcPr>
            <w:tcW w:w="1872" w:type="dxa"/>
          </w:tcPr>
          <w:p w14:paraId="2336EC6B" w14:textId="77777777" w:rsidR="003D1084" w:rsidRPr="005C090A" w:rsidRDefault="003D1084" w:rsidP="00BF53D3">
            <w:pPr>
              <w:ind w:right="-111"/>
              <w:rPr>
                <w:rStyle w:val="FontStyle60"/>
                <w:b w:val="0"/>
                <w:sz w:val="24"/>
                <w:szCs w:val="24"/>
                <w:lang w:val="en-US"/>
              </w:rPr>
            </w:pPr>
            <w:r w:rsidRPr="005C090A">
              <w:rPr>
                <w:rStyle w:val="FontStyle60"/>
                <w:b w:val="0"/>
                <w:sz w:val="24"/>
                <w:szCs w:val="24"/>
              </w:rPr>
              <w:t>Инструменты и технологии</w:t>
            </w:r>
          </w:p>
          <w:p w14:paraId="0D189BF1" w14:textId="77777777" w:rsidR="003D1084" w:rsidRPr="005C090A" w:rsidRDefault="003D1084" w:rsidP="00B81ED6">
            <w:pPr>
              <w:autoSpaceDE w:val="0"/>
              <w:autoSpaceDN w:val="0"/>
              <w:adjustRightInd w:val="0"/>
              <w:ind w:right="-23"/>
              <w:rPr>
                <w:rStyle w:val="FontStyle60"/>
                <w:b w:val="0"/>
                <w:sz w:val="24"/>
                <w:szCs w:val="24"/>
              </w:rPr>
            </w:pPr>
          </w:p>
        </w:tc>
        <w:tc>
          <w:tcPr>
            <w:tcW w:w="992" w:type="dxa"/>
          </w:tcPr>
          <w:p w14:paraId="04232294" w14:textId="77777777" w:rsidR="003D1084" w:rsidRPr="005C090A" w:rsidRDefault="003D1084" w:rsidP="0092078A">
            <w:pPr>
              <w:jc w:val="center"/>
            </w:pPr>
            <w:r w:rsidRPr="005C090A">
              <w:t>23</w:t>
            </w:r>
          </w:p>
        </w:tc>
        <w:tc>
          <w:tcPr>
            <w:tcW w:w="1134" w:type="dxa"/>
          </w:tcPr>
          <w:p w14:paraId="52F239D1" w14:textId="77777777" w:rsidR="003D1084" w:rsidRPr="005C090A" w:rsidRDefault="003D1084" w:rsidP="00A1036F">
            <w:pPr>
              <w:jc w:val="center"/>
            </w:pPr>
            <w:r w:rsidRPr="005C090A">
              <w:t>3</w:t>
            </w:r>
          </w:p>
        </w:tc>
        <w:tc>
          <w:tcPr>
            <w:tcW w:w="850" w:type="dxa"/>
          </w:tcPr>
          <w:p w14:paraId="31A0EDA7" w14:textId="77777777" w:rsidR="003D1084" w:rsidRPr="005C090A" w:rsidRDefault="003D1084" w:rsidP="00A1036F">
            <w:pPr>
              <w:jc w:val="center"/>
            </w:pPr>
            <w:r w:rsidRPr="005C090A">
              <w:t>1</w:t>
            </w:r>
          </w:p>
        </w:tc>
        <w:tc>
          <w:tcPr>
            <w:tcW w:w="1418" w:type="dxa"/>
          </w:tcPr>
          <w:p w14:paraId="30A0DFF6" w14:textId="1F0BCA09" w:rsidR="003D1084" w:rsidRPr="005C090A" w:rsidRDefault="003D1084" w:rsidP="00A1036F">
            <w:pPr>
              <w:jc w:val="center"/>
              <w:rPr>
                <w:lang w:val="en-US"/>
              </w:rPr>
            </w:pPr>
            <w:r>
              <w:rPr>
                <w:lang w:val="en-US"/>
              </w:rPr>
              <w:t>3</w:t>
            </w:r>
          </w:p>
        </w:tc>
        <w:tc>
          <w:tcPr>
            <w:tcW w:w="1134" w:type="dxa"/>
          </w:tcPr>
          <w:p w14:paraId="26BCA24E" w14:textId="2726B738" w:rsidR="003D1084" w:rsidRPr="00FF6888" w:rsidRDefault="003D1084" w:rsidP="00A1036F">
            <w:pPr>
              <w:jc w:val="center"/>
              <w:rPr>
                <w:lang w:val="en-US"/>
              </w:rPr>
            </w:pPr>
            <w:r>
              <w:rPr>
                <w:lang w:val="en-US"/>
              </w:rPr>
              <w:t>19</w:t>
            </w:r>
          </w:p>
        </w:tc>
        <w:tc>
          <w:tcPr>
            <w:tcW w:w="2551" w:type="dxa"/>
          </w:tcPr>
          <w:p w14:paraId="2DAB5E2F" w14:textId="77777777" w:rsidR="003D1084" w:rsidRPr="005C090A" w:rsidRDefault="003D1084" w:rsidP="00A1036F">
            <w:pPr>
              <w:spacing w:line="276" w:lineRule="auto"/>
            </w:pPr>
            <w:r w:rsidRPr="005C090A">
              <w:t xml:space="preserve">Устный опрос, решение тестовых </w:t>
            </w:r>
            <w:r w:rsidRPr="005C090A">
              <w:lastRenderedPageBreak/>
              <w:t>заданий, разбор мини-кейсов, групповая дискуссия</w:t>
            </w:r>
          </w:p>
        </w:tc>
      </w:tr>
      <w:tr w:rsidR="003D1084" w:rsidRPr="005C090A" w14:paraId="48AC92F2" w14:textId="77777777" w:rsidTr="001C737D">
        <w:tc>
          <w:tcPr>
            <w:tcW w:w="568" w:type="dxa"/>
          </w:tcPr>
          <w:p w14:paraId="62ED55F3" w14:textId="77777777" w:rsidR="003D1084" w:rsidRPr="005C090A" w:rsidRDefault="003D1084" w:rsidP="00A1036F">
            <w:pPr>
              <w:pStyle w:val="14"/>
              <w:spacing w:after="0" w:line="240" w:lineRule="auto"/>
              <w:ind w:left="0"/>
              <w:contextualSpacing w:val="0"/>
              <w:jc w:val="center"/>
              <w:rPr>
                <w:rFonts w:ascii="Times New Roman" w:hAnsi="Times New Roman"/>
                <w:sz w:val="24"/>
                <w:szCs w:val="24"/>
              </w:rPr>
            </w:pPr>
            <w:r w:rsidRPr="005C090A">
              <w:rPr>
                <w:rFonts w:ascii="Times New Roman" w:hAnsi="Times New Roman"/>
                <w:sz w:val="24"/>
                <w:szCs w:val="24"/>
              </w:rPr>
              <w:lastRenderedPageBreak/>
              <w:t>4</w:t>
            </w:r>
          </w:p>
        </w:tc>
        <w:tc>
          <w:tcPr>
            <w:tcW w:w="1872" w:type="dxa"/>
          </w:tcPr>
          <w:p w14:paraId="46074842" w14:textId="77777777" w:rsidR="003D1084" w:rsidRPr="005C090A" w:rsidRDefault="003D1084" w:rsidP="00B81ED6">
            <w:pPr>
              <w:ind w:right="-23"/>
              <w:rPr>
                <w:rStyle w:val="FontStyle60"/>
                <w:b w:val="0"/>
                <w:sz w:val="24"/>
                <w:szCs w:val="24"/>
                <w:lang w:val="en-US"/>
              </w:rPr>
            </w:pPr>
            <w:r w:rsidRPr="005C090A">
              <w:rPr>
                <w:rStyle w:val="FontStyle60"/>
                <w:b w:val="0"/>
                <w:sz w:val="24"/>
                <w:szCs w:val="24"/>
              </w:rPr>
              <w:t>Теория перспектив</w:t>
            </w:r>
          </w:p>
          <w:p w14:paraId="206BE4EB" w14:textId="77777777" w:rsidR="003D1084" w:rsidRPr="005C090A" w:rsidRDefault="003D1084" w:rsidP="00B81ED6">
            <w:pPr>
              <w:ind w:right="-23"/>
              <w:rPr>
                <w:rStyle w:val="FontStyle60"/>
                <w:b w:val="0"/>
                <w:sz w:val="24"/>
                <w:szCs w:val="24"/>
              </w:rPr>
            </w:pPr>
          </w:p>
        </w:tc>
        <w:tc>
          <w:tcPr>
            <w:tcW w:w="992" w:type="dxa"/>
          </w:tcPr>
          <w:p w14:paraId="6639D626" w14:textId="77777777" w:rsidR="003D1084" w:rsidRPr="005C090A" w:rsidRDefault="003D1084" w:rsidP="0092078A">
            <w:pPr>
              <w:jc w:val="center"/>
            </w:pPr>
            <w:r w:rsidRPr="005C090A">
              <w:t>22</w:t>
            </w:r>
          </w:p>
        </w:tc>
        <w:tc>
          <w:tcPr>
            <w:tcW w:w="1134" w:type="dxa"/>
          </w:tcPr>
          <w:p w14:paraId="53D95448" w14:textId="77777777" w:rsidR="003D1084" w:rsidRPr="005C090A" w:rsidRDefault="003D1084" w:rsidP="00A1036F">
            <w:pPr>
              <w:jc w:val="center"/>
            </w:pPr>
            <w:r w:rsidRPr="005C090A">
              <w:t>6</w:t>
            </w:r>
          </w:p>
        </w:tc>
        <w:tc>
          <w:tcPr>
            <w:tcW w:w="850" w:type="dxa"/>
          </w:tcPr>
          <w:p w14:paraId="53833E40" w14:textId="77777777" w:rsidR="003D1084" w:rsidRPr="005C090A" w:rsidRDefault="003D1084" w:rsidP="00A1036F">
            <w:pPr>
              <w:jc w:val="center"/>
            </w:pPr>
            <w:r w:rsidRPr="005C090A">
              <w:t>2</w:t>
            </w:r>
          </w:p>
        </w:tc>
        <w:tc>
          <w:tcPr>
            <w:tcW w:w="1418" w:type="dxa"/>
          </w:tcPr>
          <w:p w14:paraId="7E48109D" w14:textId="3FAF5DDD" w:rsidR="003D1084" w:rsidRPr="005C090A" w:rsidRDefault="003D1084" w:rsidP="00A1036F">
            <w:pPr>
              <w:jc w:val="center"/>
            </w:pPr>
            <w:r>
              <w:rPr>
                <w:lang w:val="en-US"/>
              </w:rPr>
              <w:t>5</w:t>
            </w:r>
          </w:p>
        </w:tc>
        <w:tc>
          <w:tcPr>
            <w:tcW w:w="1134" w:type="dxa"/>
          </w:tcPr>
          <w:p w14:paraId="2DB247F4" w14:textId="44CB9979" w:rsidR="003D1084" w:rsidRPr="00FF6888" w:rsidRDefault="003D1084" w:rsidP="00A1036F">
            <w:pPr>
              <w:jc w:val="center"/>
              <w:rPr>
                <w:lang w:val="en-US"/>
              </w:rPr>
            </w:pPr>
            <w:r>
              <w:rPr>
                <w:lang w:val="en-US"/>
              </w:rPr>
              <w:t>15</w:t>
            </w:r>
          </w:p>
        </w:tc>
        <w:tc>
          <w:tcPr>
            <w:tcW w:w="2551" w:type="dxa"/>
          </w:tcPr>
          <w:p w14:paraId="2B7F2B4A" w14:textId="77777777" w:rsidR="003D1084" w:rsidRPr="005C090A" w:rsidRDefault="003D1084" w:rsidP="00A1036F">
            <w:pPr>
              <w:spacing w:line="276" w:lineRule="auto"/>
            </w:pPr>
            <w:r w:rsidRPr="005C090A">
              <w:t>Устный опрос, решение тестовых заданий, разбор мини-кейсов, групповая дискуссия</w:t>
            </w:r>
          </w:p>
        </w:tc>
      </w:tr>
      <w:tr w:rsidR="003D1084" w:rsidRPr="005C090A" w14:paraId="43F42CBB" w14:textId="77777777" w:rsidTr="001C737D">
        <w:trPr>
          <w:trHeight w:val="2308"/>
        </w:trPr>
        <w:tc>
          <w:tcPr>
            <w:tcW w:w="568" w:type="dxa"/>
          </w:tcPr>
          <w:p w14:paraId="1F8E1852" w14:textId="77777777" w:rsidR="003D1084" w:rsidRPr="005C090A" w:rsidRDefault="003D1084" w:rsidP="00A1036F">
            <w:pPr>
              <w:pStyle w:val="14"/>
              <w:spacing w:after="0" w:line="240" w:lineRule="auto"/>
              <w:ind w:left="0"/>
              <w:contextualSpacing w:val="0"/>
              <w:jc w:val="center"/>
              <w:rPr>
                <w:rFonts w:ascii="Times New Roman" w:hAnsi="Times New Roman"/>
                <w:sz w:val="24"/>
                <w:szCs w:val="24"/>
              </w:rPr>
            </w:pPr>
            <w:r w:rsidRPr="005C090A">
              <w:rPr>
                <w:rFonts w:ascii="Times New Roman" w:hAnsi="Times New Roman"/>
                <w:sz w:val="24"/>
                <w:szCs w:val="24"/>
              </w:rPr>
              <w:t>5</w:t>
            </w:r>
          </w:p>
        </w:tc>
        <w:tc>
          <w:tcPr>
            <w:tcW w:w="1872" w:type="dxa"/>
          </w:tcPr>
          <w:p w14:paraId="41210AEF" w14:textId="4072E0AE" w:rsidR="003D1084" w:rsidRPr="005C090A" w:rsidRDefault="003D1084" w:rsidP="001C737D">
            <w:pPr>
              <w:ind w:right="-23"/>
              <w:rPr>
                <w:rStyle w:val="FontStyle60"/>
                <w:b w:val="0"/>
                <w:sz w:val="24"/>
                <w:szCs w:val="24"/>
              </w:rPr>
            </w:pPr>
            <w:r w:rsidRPr="005C090A">
              <w:rPr>
                <w:rStyle w:val="FontStyle60"/>
                <w:b w:val="0"/>
                <w:sz w:val="24"/>
                <w:szCs w:val="24"/>
              </w:rPr>
              <w:t xml:space="preserve">Эвристики и психологические концепции в современных инструментах и технологиях поведенческих финансов. </w:t>
            </w:r>
          </w:p>
        </w:tc>
        <w:tc>
          <w:tcPr>
            <w:tcW w:w="992" w:type="dxa"/>
          </w:tcPr>
          <w:p w14:paraId="2BAD409A" w14:textId="77777777" w:rsidR="003D1084" w:rsidRPr="005C090A" w:rsidRDefault="003D1084" w:rsidP="00A1036F">
            <w:pPr>
              <w:jc w:val="center"/>
            </w:pPr>
            <w:r w:rsidRPr="005C090A">
              <w:t>22</w:t>
            </w:r>
          </w:p>
        </w:tc>
        <w:tc>
          <w:tcPr>
            <w:tcW w:w="1134" w:type="dxa"/>
          </w:tcPr>
          <w:p w14:paraId="30941C41" w14:textId="77777777" w:rsidR="003D1084" w:rsidRPr="005C090A" w:rsidRDefault="003D1084" w:rsidP="00A1036F">
            <w:pPr>
              <w:jc w:val="center"/>
            </w:pPr>
            <w:r w:rsidRPr="005C090A">
              <w:t>6</w:t>
            </w:r>
          </w:p>
        </w:tc>
        <w:tc>
          <w:tcPr>
            <w:tcW w:w="850" w:type="dxa"/>
          </w:tcPr>
          <w:p w14:paraId="3D0CA7F4" w14:textId="77777777" w:rsidR="003D1084" w:rsidRPr="005C090A" w:rsidRDefault="003D1084" w:rsidP="00A1036F">
            <w:pPr>
              <w:jc w:val="center"/>
            </w:pPr>
            <w:r w:rsidRPr="005C090A">
              <w:t>2</w:t>
            </w:r>
          </w:p>
        </w:tc>
        <w:tc>
          <w:tcPr>
            <w:tcW w:w="1418" w:type="dxa"/>
          </w:tcPr>
          <w:p w14:paraId="31C0D914" w14:textId="7C2463B4" w:rsidR="003D1084" w:rsidRPr="005C090A" w:rsidRDefault="003D1084" w:rsidP="00A1036F">
            <w:pPr>
              <w:jc w:val="center"/>
            </w:pPr>
            <w:r>
              <w:rPr>
                <w:lang w:val="en-US"/>
              </w:rPr>
              <w:t>6</w:t>
            </w:r>
          </w:p>
        </w:tc>
        <w:tc>
          <w:tcPr>
            <w:tcW w:w="1134" w:type="dxa"/>
          </w:tcPr>
          <w:p w14:paraId="4E54B273" w14:textId="610E1599" w:rsidR="003D1084" w:rsidRPr="00FF6888" w:rsidRDefault="003D1084" w:rsidP="00A1036F">
            <w:pPr>
              <w:jc w:val="center"/>
              <w:rPr>
                <w:lang w:val="en-US"/>
              </w:rPr>
            </w:pPr>
            <w:r>
              <w:rPr>
                <w:lang w:val="en-US"/>
              </w:rPr>
              <w:t>15</w:t>
            </w:r>
          </w:p>
        </w:tc>
        <w:tc>
          <w:tcPr>
            <w:tcW w:w="2551" w:type="dxa"/>
          </w:tcPr>
          <w:p w14:paraId="224ECBFB" w14:textId="77777777" w:rsidR="003D1084" w:rsidRPr="005C090A" w:rsidRDefault="003D1084" w:rsidP="00A1036F">
            <w:pPr>
              <w:spacing w:line="276" w:lineRule="auto"/>
            </w:pPr>
            <w:r w:rsidRPr="005C090A">
              <w:t>Устный опрос, решение тестовых заданий, групповая дискуссия</w:t>
            </w:r>
          </w:p>
        </w:tc>
      </w:tr>
      <w:tr w:rsidR="003D1084" w:rsidRPr="005C090A" w14:paraId="55948B0E" w14:textId="77777777" w:rsidTr="001C737D">
        <w:trPr>
          <w:trHeight w:val="392"/>
        </w:trPr>
        <w:tc>
          <w:tcPr>
            <w:tcW w:w="568" w:type="dxa"/>
          </w:tcPr>
          <w:p w14:paraId="0964E5E4" w14:textId="77777777" w:rsidR="003D1084" w:rsidRPr="005C090A" w:rsidRDefault="003D1084" w:rsidP="00A1036F"/>
        </w:tc>
        <w:tc>
          <w:tcPr>
            <w:tcW w:w="1872" w:type="dxa"/>
          </w:tcPr>
          <w:p w14:paraId="7ED41B24" w14:textId="77777777" w:rsidR="003D1084" w:rsidRPr="005C090A" w:rsidRDefault="003D1084" w:rsidP="00A1036F">
            <w:r w:rsidRPr="005C090A">
              <w:t>В целом по дисциплине</w:t>
            </w:r>
          </w:p>
        </w:tc>
        <w:tc>
          <w:tcPr>
            <w:tcW w:w="992" w:type="dxa"/>
          </w:tcPr>
          <w:p w14:paraId="2A222093" w14:textId="77777777" w:rsidR="003D1084" w:rsidRPr="005C090A" w:rsidRDefault="003D1084" w:rsidP="00962D92">
            <w:pPr>
              <w:jc w:val="center"/>
            </w:pPr>
            <w:r w:rsidRPr="005C090A">
              <w:t>108</w:t>
            </w:r>
          </w:p>
        </w:tc>
        <w:tc>
          <w:tcPr>
            <w:tcW w:w="1134" w:type="dxa"/>
          </w:tcPr>
          <w:p w14:paraId="7A4881D6" w14:textId="5DAAA226" w:rsidR="003D1084" w:rsidRPr="00FF6888" w:rsidRDefault="003D1084" w:rsidP="00962D92">
            <w:pPr>
              <w:jc w:val="center"/>
              <w:rPr>
                <w:lang w:val="en-US"/>
              </w:rPr>
            </w:pPr>
            <w:r>
              <w:rPr>
                <w:lang w:val="en-US"/>
              </w:rPr>
              <w:t>30</w:t>
            </w:r>
          </w:p>
        </w:tc>
        <w:tc>
          <w:tcPr>
            <w:tcW w:w="850" w:type="dxa"/>
          </w:tcPr>
          <w:p w14:paraId="4AA9F829" w14:textId="77777777" w:rsidR="003D1084" w:rsidRPr="005C090A" w:rsidRDefault="003D1084" w:rsidP="00962D92">
            <w:pPr>
              <w:jc w:val="center"/>
            </w:pPr>
            <w:r w:rsidRPr="005C090A">
              <w:t>8</w:t>
            </w:r>
          </w:p>
        </w:tc>
        <w:tc>
          <w:tcPr>
            <w:tcW w:w="1418" w:type="dxa"/>
          </w:tcPr>
          <w:p w14:paraId="6712732C" w14:textId="0D27B00D" w:rsidR="003D1084" w:rsidRPr="005C090A" w:rsidRDefault="003D1084" w:rsidP="0034104A">
            <w:pPr>
              <w:jc w:val="center"/>
              <w:rPr>
                <w:lang w:val="en-US"/>
              </w:rPr>
            </w:pPr>
            <w:r>
              <w:rPr>
                <w:lang w:val="en-US"/>
              </w:rPr>
              <w:t>22</w:t>
            </w:r>
          </w:p>
        </w:tc>
        <w:tc>
          <w:tcPr>
            <w:tcW w:w="1134" w:type="dxa"/>
          </w:tcPr>
          <w:p w14:paraId="49D95333" w14:textId="42156E7D" w:rsidR="003D1084" w:rsidRPr="00FF6888" w:rsidRDefault="003D1084" w:rsidP="00962D92">
            <w:pPr>
              <w:jc w:val="center"/>
              <w:rPr>
                <w:lang w:val="en-US"/>
              </w:rPr>
            </w:pPr>
            <w:r>
              <w:rPr>
                <w:lang w:val="en-US"/>
              </w:rPr>
              <w:t>78</w:t>
            </w:r>
          </w:p>
        </w:tc>
        <w:tc>
          <w:tcPr>
            <w:tcW w:w="2551" w:type="dxa"/>
          </w:tcPr>
          <w:p w14:paraId="31599ACD" w14:textId="7B82AB4A" w:rsidR="003D1084" w:rsidRPr="005C090A" w:rsidRDefault="003D1084" w:rsidP="003D1084">
            <w:r w:rsidRPr="005C090A">
              <w:t xml:space="preserve">Согласно учебному плану: </w:t>
            </w:r>
            <w:r>
              <w:t>контрольная работа</w:t>
            </w:r>
          </w:p>
        </w:tc>
      </w:tr>
      <w:tr w:rsidR="003D1084" w:rsidRPr="005C090A" w14:paraId="4CE124D4" w14:textId="77777777" w:rsidTr="001C737D">
        <w:trPr>
          <w:trHeight w:val="392"/>
        </w:trPr>
        <w:tc>
          <w:tcPr>
            <w:tcW w:w="568" w:type="dxa"/>
          </w:tcPr>
          <w:p w14:paraId="3EA77718" w14:textId="77777777" w:rsidR="003D1084" w:rsidRPr="005C090A" w:rsidRDefault="003D1084" w:rsidP="00A1036F"/>
        </w:tc>
        <w:tc>
          <w:tcPr>
            <w:tcW w:w="1872" w:type="dxa"/>
          </w:tcPr>
          <w:p w14:paraId="3990B9D9" w14:textId="77777777" w:rsidR="003D1084" w:rsidRPr="005C090A" w:rsidRDefault="003D1084" w:rsidP="00A1036F">
            <w:r w:rsidRPr="005C090A">
              <w:t>Итого в %</w:t>
            </w:r>
          </w:p>
        </w:tc>
        <w:tc>
          <w:tcPr>
            <w:tcW w:w="992" w:type="dxa"/>
          </w:tcPr>
          <w:p w14:paraId="0036836A" w14:textId="77777777" w:rsidR="003D1084" w:rsidRPr="005C090A" w:rsidRDefault="003D1084" w:rsidP="00962D92">
            <w:pPr>
              <w:jc w:val="center"/>
            </w:pPr>
          </w:p>
        </w:tc>
        <w:tc>
          <w:tcPr>
            <w:tcW w:w="1134" w:type="dxa"/>
          </w:tcPr>
          <w:p w14:paraId="465C3B38" w14:textId="406AF07F" w:rsidR="003D1084" w:rsidRPr="005C090A" w:rsidRDefault="003D1084" w:rsidP="00962D92">
            <w:pPr>
              <w:jc w:val="center"/>
            </w:pPr>
            <w:r>
              <w:t>28</w:t>
            </w:r>
          </w:p>
        </w:tc>
        <w:tc>
          <w:tcPr>
            <w:tcW w:w="850" w:type="dxa"/>
          </w:tcPr>
          <w:p w14:paraId="5B58B8A6" w14:textId="63774AC4" w:rsidR="003D1084" w:rsidRPr="005C090A" w:rsidRDefault="003D1084" w:rsidP="00962D92">
            <w:pPr>
              <w:jc w:val="center"/>
            </w:pPr>
            <w:r>
              <w:t>27</w:t>
            </w:r>
          </w:p>
        </w:tc>
        <w:tc>
          <w:tcPr>
            <w:tcW w:w="1418" w:type="dxa"/>
          </w:tcPr>
          <w:p w14:paraId="119E6A38" w14:textId="2EC46EC6" w:rsidR="003D1084" w:rsidRPr="005C090A" w:rsidRDefault="003D1084" w:rsidP="00A1036F">
            <w:pPr>
              <w:jc w:val="center"/>
            </w:pPr>
            <w:r>
              <w:t>73</w:t>
            </w:r>
          </w:p>
        </w:tc>
        <w:tc>
          <w:tcPr>
            <w:tcW w:w="1134" w:type="dxa"/>
          </w:tcPr>
          <w:p w14:paraId="055DAFB4" w14:textId="1728879D" w:rsidR="003D1084" w:rsidRPr="005C090A" w:rsidRDefault="003D1084" w:rsidP="00962D92">
            <w:pPr>
              <w:jc w:val="center"/>
            </w:pPr>
            <w:r>
              <w:t>72</w:t>
            </w:r>
          </w:p>
        </w:tc>
        <w:tc>
          <w:tcPr>
            <w:tcW w:w="2551" w:type="dxa"/>
          </w:tcPr>
          <w:p w14:paraId="762A3932" w14:textId="77777777" w:rsidR="003D1084" w:rsidRPr="005C090A" w:rsidRDefault="003D1084" w:rsidP="00A1036F"/>
        </w:tc>
      </w:tr>
    </w:tbl>
    <w:p w14:paraId="744EC7FB" w14:textId="77777777" w:rsidR="00601B57" w:rsidRPr="005C090A" w:rsidRDefault="00962D92" w:rsidP="00D61491">
      <w:pPr>
        <w:jc w:val="center"/>
        <w:rPr>
          <w:b/>
          <w:i/>
          <w:iCs/>
          <w:sz w:val="28"/>
          <w:szCs w:val="28"/>
        </w:rPr>
      </w:pPr>
      <w:r w:rsidRPr="005C090A">
        <w:rPr>
          <w:b/>
          <w:i/>
          <w:iCs/>
          <w:sz w:val="28"/>
          <w:szCs w:val="28"/>
        </w:rPr>
        <w:t xml:space="preserve"> </w:t>
      </w:r>
    </w:p>
    <w:p w14:paraId="6123474C" w14:textId="77777777" w:rsidR="005F4EB9" w:rsidRPr="005C090A" w:rsidRDefault="005F4EB9" w:rsidP="00601B57">
      <w:pPr>
        <w:pStyle w:val="1"/>
        <w:keepLines w:val="0"/>
        <w:tabs>
          <w:tab w:val="left" w:pos="993"/>
        </w:tabs>
        <w:spacing w:before="0" w:after="0" w:line="360" w:lineRule="auto"/>
        <w:ind w:firstLine="709"/>
        <w:jc w:val="both"/>
        <w:rPr>
          <w:rFonts w:ascii="Times New Roman" w:hAnsi="Times New Roman"/>
          <w:color w:val="auto"/>
        </w:rPr>
      </w:pPr>
      <w:bookmarkStart w:id="13" w:name="_Toc449699541"/>
      <w:bookmarkStart w:id="14" w:name="_Toc30768233"/>
      <w:r w:rsidRPr="005C090A">
        <w:rPr>
          <w:rFonts w:ascii="Times New Roman" w:hAnsi="Times New Roman"/>
          <w:color w:val="auto"/>
        </w:rPr>
        <w:t xml:space="preserve">5.3. Содержание </w:t>
      </w:r>
      <w:r w:rsidR="00601B57" w:rsidRPr="005C090A">
        <w:rPr>
          <w:rFonts w:ascii="Times New Roman" w:hAnsi="Times New Roman"/>
          <w:color w:val="auto"/>
        </w:rPr>
        <w:t xml:space="preserve">семинаров, </w:t>
      </w:r>
      <w:r w:rsidRPr="005C090A">
        <w:rPr>
          <w:rFonts w:ascii="Times New Roman" w:hAnsi="Times New Roman"/>
          <w:color w:val="auto"/>
        </w:rPr>
        <w:t xml:space="preserve">практических </w:t>
      </w:r>
      <w:r w:rsidR="00601B57" w:rsidRPr="005C090A">
        <w:rPr>
          <w:rFonts w:ascii="Times New Roman" w:hAnsi="Times New Roman"/>
          <w:color w:val="auto"/>
        </w:rPr>
        <w:t>з</w:t>
      </w:r>
      <w:r w:rsidRPr="005C090A">
        <w:rPr>
          <w:rFonts w:ascii="Times New Roman" w:hAnsi="Times New Roman"/>
          <w:color w:val="auto"/>
        </w:rPr>
        <w:t>анятий</w:t>
      </w:r>
      <w:bookmarkEnd w:id="13"/>
      <w:bookmarkEnd w:id="14"/>
    </w:p>
    <w:tbl>
      <w:tblPr>
        <w:tblStyle w:val="af1"/>
        <w:tblW w:w="9971" w:type="dxa"/>
        <w:tblLook w:val="04A0" w:firstRow="1" w:lastRow="0" w:firstColumn="1" w:lastColumn="0" w:noHBand="0" w:noVBand="1"/>
      </w:tblPr>
      <w:tblGrid>
        <w:gridCol w:w="1972"/>
        <w:gridCol w:w="4969"/>
        <w:gridCol w:w="3030"/>
      </w:tblGrid>
      <w:tr w:rsidR="00E51F48" w:rsidRPr="005C090A" w14:paraId="1FE36264" w14:textId="77777777" w:rsidTr="001C737D">
        <w:trPr>
          <w:trHeight w:val="896"/>
        </w:trPr>
        <w:tc>
          <w:tcPr>
            <w:tcW w:w="1972" w:type="dxa"/>
          </w:tcPr>
          <w:p w14:paraId="21731F27" w14:textId="77777777" w:rsidR="00B47E8A" w:rsidRPr="005C090A" w:rsidRDefault="00B47E8A" w:rsidP="00C61720">
            <w:pPr>
              <w:keepNext/>
              <w:rPr>
                <w:rFonts w:ascii="Times New Roman" w:hAnsi="Times New Roman" w:cs="Times New Roman"/>
                <w:b/>
              </w:rPr>
            </w:pPr>
            <w:r w:rsidRPr="005C090A">
              <w:rPr>
                <w:rFonts w:ascii="Times New Roman" w:hAnsi="Times New Roman" w:cs="Times New Roman"/>
                <w:b/>
              </w:rPr>
              <w:t>Наименование тем (разделов) дисциплины</w:t>
            </w:r>
          </w:p>
        </w:tc>
        <w:tc>
          <w:tcPr>
            <w:tcW w:w="4969" w:type="dxa"/>
          </w:tcPr>
          <w:p w14:paraId="18876B0A" w14:textId="1670D996" w:rsidR="00B47E8A" w:rsidRPr="005C090A" w:rsidRDefault="00B47E8A" w:rsidP="001C737D">
            <w:pPr>
              <w:keepNext/>
              <w:rPr>
                <w:rFonts w:ascii="Times New Roman" w:hAnsi="Times New Roman" w:cs="Times New Roman"/>
                <w:b/>
              </w:rPr>
            </w:pPr>
            <w:r w:rsidRPr="005C090A">
              <w:rPr>
                <w:rFonts w:ascii="Times New Roman" w:hAnsi="Times New Roman" w:cs="Times New Roman"/>
                <w:b/>
              </w:rPr>
              <w:t>Перечень вопросов для обсуждения на семинарских, практическ</w:t>
            </w:r>
            <w:r w:rsidR="001C737D">
              <w:rPr>
                <w:rFonts w:ascii="Times New Roman" w:hAnsi="Times New Roman" w:cs="Times New Roman"/>
                <w:b/>
              </w:rPr>
              <w:t xml:space="preserve">их занятиях, рекомендуемые источники из разделов 8,9 </w:t>
            </w:r>
          </w:p>
        </w:tc>
        <w:tc>
          <w:tcPr>
            <w:tcW w:w="3030" w:type="dxa"/>
          </w:tcPr>
          <w:p w14:paraId="1E222B49" w14:textId="77777777" w:rsidR="00B47E8A" w:rsidRPr="005C090A" w:rsidRDefault="00B47E8A" w:rsidP="00C61720">
            <w:pPr>
              <w:keepNext/>
              <w:rPr>
                <w:rFonts w:ascii="Times New Roman" w:hAnsi="Times New Roman" w:cs="Times New Roman"/>
                <w:b/>
              </w:rPr>
            </w:pPr>
            <w:r w:rsidRPr="005C090A">
              <w:rPr>
                <w:rFonts w:ascii="Times New Roman" w:hAnsi="Times New Roman" w:cs="Times New Roman"/>
                <w:b/>
              </w:rPr>
              <w:t>Формы проведения занятий</w:t>
            </w:r>
          </w:p>
        </w:tc>
      </w:tr>
      <w:tr w:rsidR="001260F9" w:rsidRPr="005C090A" w14:paraId="62E47FFF" w14:textId="77777777" w:rsidTr="001C737D">
        <w:tc>
          <w:tcPr>
            <w:tcW w:w="1972" w:type="dxa"/>
          </w:tcPr>
          <w:p w14:paraId="71426C1E" w14:textId="77777777" w:rsidR="001260F9" w:rsidRPr="005C090A" w:rsidRDefault="001260F9" w:rsidP="00C61720">
            <w:pPr>
              <w:rPr>
                <w:rStyle w:val="FontStyle60"/>
                <w:b w:val="0"/>
                <w:sz w:val="24"/>
                <w:szCs w:val="24"/>
              </w:rPr>
            </w:pPr>
            <w:r w:rsidRPr="005C090A">
              <w:rPr>
                <w:rStyle w:val="FontStyle60"/>
                <w:b w:val="0"/>
                <w:sz w:val="24"/>
                <w:szCs w:val="24"/>
              </w:rPr>
              <w:t xml:space="preserve">Современность и история поведенческих финансов. </w:t>
            </w:r>
          </w:p>
          <w:p w14:paraId="1C3ABA47" w14:textId="77777777" w:rsidR="001260F9" w:rsidRPr="005C090A" w:rsidRDefault="001260F9" w:rsidP="00C61720">
            <w:pPr>
              <w:rPr>
                <w:rStyle w:val="FontStyle60"/>
                <w:sz w:val="24"/>
                <w:szCs w:val="24"/>
              </w:rPr>
            </w:pPr>
          </w:p>
        </w:tc>
        <w:tc>
          <w:tcPr>
            <w:tcW w:w="4969" w:type="dxa"/>
          </w:tcPr>
          <w:p w14:paraId="1409078B" w14:textId="77777777" w:rsidR="00CD19D0" w:rsidRPr="005C090A" w:rsidRDefault="00CD19D0" w:rsidP="00C61720">
            <w:pPr>
              <w:pStyle w:val="af"/>
              <w:spacing w:after="0" w:line="240" w:lineRule="auto"/>
              <w:ind w:left="0"/>
              <w:rPr>
                <w:rFonts w:ascii="Times New Roman" w:hAnsi="Times New Roman" w:cs="Times New Roman"/>
                <w:sz w:val="24"/>
                <w:szCs w:val="24"/>
              </w:rPr>
            </w:pPr>
            <w:r w:rsidRPr="005C090A">
              <w:rPr>
                <w:rFonts w:ascii="Times New Roman" w:hAnsi="Times New Roman" w:cs="Times New Roman"/>
                <w:sz w:val="24"/>
                <w:szCs w:val="24"/>
              </w:rPr>
              <w:t xml:space="preserve">1. Современные условия развития поведенческих финансов </w:t>
            </w:r>
          </w:p>
          <w:p w14:paraId="3973197E" w14:textId="77777777" w:rsidR="00CD19D0" w:rsidRPr="005C090A" w:rsidRDefault="00CD19D0" w:rsidP="00C61720">
            <w:pPr>
              <w:contextualSpacing/>
              <w:rPr>
                <w:rFonts w:ascii="Times New Roman" w:eastAsia="Calibri" w:hAnsi="Times New Roman" w:cs="Times New Roman"/>
              </w:rPr>
            </w:pPr>
            <w:r w:rsidRPr="005C090A">
              <w:rPr>
                <w:rFonts w:ascii="Times New Roman" w:eastAsia="Calibri" w:hAnsi="Times New Roman" w:cs="Times New Roman"/>
              </w:rPr>
              <w:t>2. Теоретические основы, историческая ретроспектива</w:t>
            </w:r>
          </w:p>
          <w:p w14:paraId="0FA5C0E1" w14:textId="77777777" w:rsidR="00CD19D0" w:rsidRPr="005C090A" w:rsidRDefault="00CD19D0" w:rsidP="00C61720">
            <w:pPr>
              <w:pStyle w:val="af"/>
              <w:spacing w:after="0" w:line="240" w:lineRule="auto"/>
              <w:ind w:left="0"/>
              <w:rPr>
                <w:rFonts w:ascii="Times New Roman" w:hAnsi="Times New Roman" w:cs="Times New Roman"/>
                <w:sz w:val="24"/>
                <w:szCs w:val="24"/>
              </w:rPr>
            </w:pPr>
            <w:r w:rsidRPr="005C090A">
              <w:rPr>
                <w:rFonts w:ascii="Times New Roman" w:hAnsi="Times New Roman" w:cs="Times New Roman"/>
                <w:sz w:val="24"/>
                <w:szCs w:val="24"/>
              </w:rPr>
              <w:t xml:space="preserve">3. История возникновения и основы поведенческих финансов в </w:t>
            </w:r>
            <w:proofErr w:type="spellStart"/>
            <w:r w:rsidRPr="005C090A">
              <w:rPr>
                <w:rFonts w:ascii="Times New Roman" w:hAnsi="Times New Roman" w:cs="Times New Roman"/>
                <w:sz w:val="24"/>
                <w:szCs w:val="24"/>
              </w:rPr>
              <w:t>россии</w:t>
            </w:r>
            <w:proofErr w:type="spellEnd"/>
          </w:p>
          <w:p w14:paraId="64E543DD" w14:textId="77777777" w:rsidR="00CD19D0" w:rsidRPr="005C090A" w:rsidRDefault="00CD19D0" w:rsidP="00C61720">
            <w:pPr>
              <w:rPr>
                <w:rFonts w:ascii="Times New Roman" w:eastAsia="Calibri" w:hAnsi="Times New Roman" w:cs="Times New Roman"/>
              </w:rPr>
            </w:pPr>
            <w:r w:rsidRPr="005C090A">
              <w:rPr>
                <w:rFonts w:ascii="Times New Roman" w:eastAsia="Calibri" w:hAnsi="Times New Roman" w:cs="Times New Roman"/>
              </w:rPr>
              <w:t xml:space="preserve">4. Зарождение и развитие поведенческих финансов </w:t>
            </w:r>
          </w:p>
          <w:p w14:paraId="4A69641B" w14:textId="77777777" w:rsidR="001260F9" w:rsidRPr="005C090A" w:rsidRDefault="00CD19D0" w:rsidP="00C61720">
            <w:pPr>
              <w:pStyle w:val="Default"/>
              <w:rPr>
                <w:rFonts w:ascii="Times New Roman" w:eastAsia="Calibri" w:hAnsi="Times New Roman" w:cs="Times New Roman"/>
                <w:color w:val="auto"/>
              </w:rPr>
            </w:pPr>
            <w:r w:rsidRPr="005C090A">
              <w:rPr>
                <w:rFonts w:ascii="Times New Roman" w:eastAsia="Calibri" w:hAnsi="Times New Roman" w:cs="Times New Roman"/>
                <w:color w:val="auto"/>
              </w:rPr>
              <w:t xml:space="preserve">5. Критика основ традиционных финансов </w:t>
            </w:r>
          </w:p>
          <w:p w14:paraId="2BAC741F" w14:textId="77777777" w:rsidR="00DF3A36" w:rsidRDefault="00DF3A36" w:rsidP="00C96044">
            <w:pPr>
              <w:pStyle w:val="Default"/>
              <w:rPr>
                <w:rFonts w:ascii="Times New Roman" w:hAnsi="Times New Roman" w:cs="Times New Roman"/>
              </w:rPr>
            </w:pPr>
            <w:r>
              <w:rPr>
                <w:rFonts w:ascii="Times New Roman" w:hAnsi="Times New Roman" w:cs="Times New Roman"/>
              </w:rPr>
              <w:t>Рекомендуемые источники:</w:t>
            </w:r>
          </w:p>
          <w:p w14:paraId="4E9DACE6" w14:textId="77777777" w:rsidR="00DF3A36" w:rsidRDefault="00DF3A36" w:rsidP="00C96044">
            <w:pPr>
              <w:pStyle w:val="Default"/>
              <w:rPr>
                <w:rFonts w:ascii="Times New Roman" w:hAnsi="Times New Roman" w:cs="Times New Roman"/>
              </w:rPr>
            </w:pPr>
            <w:r>
              <w:rPr>
                <w:rFonts w:ascii="Times New Roman" w:hAnsi="Times New Roman" w:cs="Times New Roman"/>
              </w:rPr>
              <w:t xml:space="preserve">из </w:t>
            </w:r>
            <w:r w:rsidR="00095EDF" w:rsidRPr="005C090A">
              <w:rPr>
                <w:rFonts w:ascii="Times New Roman" w:hAnsi="Times New Roman" w:cs="Times New Roman"/>
              </w:rPr>
              <w:t>раздел</w:t>
            </w:r>
            <w:r>
              <w:rPr>
                <w:rFonts w:ascii="Times New Roman" w:hAnsi="Times New Roman" w:cs="Times New Roman"/>
              </w:rPr>
              <w:t>а</w:t>
            </w:r>
            <w:r w:rsidR="00095EDF" w:rsidRPr="005C090A">
              <w:rPr>
                <w:rFonts w:ascii="Times New Roman" w:hAnsi="Times New Roman" w:cs="Times New Roman"/>
              </w:rPr>
              <w:t xml:space="preserve"> 8: </w:t>
            </w:r>
            <w:r w:rsidR="00C96044" w:rsidRPr="005C090A">
              <w:rPr>
                <w:rFonts w:ascii="Times New Roman" w:hAnsi="Times New Roman" w:cs="Times New Roman"/>
              </w:rPr>
              <w:t>2,3</w:t>
            </w:r>
            <w:r w:rsidR="00095EDF" w:rsidRPr="005C090A">
              <w:rPr>
                <w:rFonts w:ascii="Times New Roman" w:hAnsi="Times New Roman" w:cs="Times New Roman"/>
              </w:rPr>
              <w:t xml:space="preserve"> </w:t>
            </w:r>
          </w:p>
          <w:p w14:paraId="48322C16" w14:textId="3B6D8CEA" w:rsidR="00095EDF" w:rsidRPr="005C090A" w:rsidRDefault="00DF3A36" w:rsidP="00DF3A36">
            <w:pPr>
              <w:pStyle w:val="Default"/>
              <w:rPr>
                <w:rFonts w:ascii="Times New Roman" w:eastAsia="Calibri" w:hAnsi="Times New Roman" w:cs="Times New Roman"/>
                <w:color w:val="auto"/>
              </w:rPr>
            </w:pPr>
            <w:r>
              <w:rPr>
                <w:rFonts w:ascii="Times New Roman" w:hAnsi="Times New Roman" w:cs="Times New Roman"/>
              </w:rPr>
              <w:t xml:space="preserve">раздела </w:t>
            </w:r>
            <w:r w:rsidR="00095EDF" w:rsidRPr="005C090A">
              <w:rPr>
                <w:rFonts w:ascii="Times New Roman" w:hAnsi="Times New Roman" w:cs="Times New Roman"/>
              </w:rPr>
              <w:t>9: 1, 2</w:t>
            </w:r>
          </w:p>
        </w:tc>
        <w:tc>
          <w:tcPr>
            <w:tcW w:w="3030" w:type="dxa"/>
          </w:tcPr>
          <w:p w14:paraId="47D21E62" w14:textId="77777777" w:rsidR="001260F9" w:rsidRPr="005C090A" w:rsidRDefault="00E51F48" w:rsidP="00C61720">
            <w:pPr>
              <w:keepNext/>
              <w:rPr>
                <w:rFonts w:ascii="Times New Roman" w:hAnsi="Times New Roman" w:cs="Times New Roman"/>
              </w:rPr>
            </w:pPr>
            <w:r w:rsidRPr="005C090A">
              <w:rPr>
                <w:rFonts w:ascii="Times New Roman" w:hAnsi="Times New Roman" w:cs="Times New Roman"/>
              </w:rPr>
              <w:t>заслушивание выступлений, обсуждение вопросов, рассмотрение практических примеров, кейсов  по теме занятия, подведение итогов</w:t>
            </w:r>
          </w:p>
        </w:tc>
      </w:tr>
      <w:tr w:rsidR="001260F9" w:rsidRPr="005C090A" w14:paraId="54CD9794" w14:textId="77777777" w:rsidTr="001C737D">
        <w:tc>
          <w:tcPr>
            <w:tcW w:w="1972" w:type="dxa"/>
          </w:tcPr>
          <w:p w14:paraId="730F5724" w14:textId="77777777" w:rsidR="001260F9" w:rsidRPr="005C090A" w:rsidRDefault="001260F9" w:rsidP="00C61720">
            <w:pPr>
              <w:rPr>
                <w:rStyle w:val="FontStyle60"/>
                <w:b w:val="0"/>
                <w:sz w:val="24"/>
                <w:szCs w:val="24"/>
              </w:rPr>
            </w:pPr>
            <w:r w:rsidRPr="005C090A">
              <w:rPr>
                <w:rStyle w:val="FontStyle60"/>
                <w:b w:val="0"/>
                <w:sz w:val="24"/>
                <w:szCs w:val="24"/>
              </w:rPr>
              <w:t xml:space="preserve">Теоретические основы поведенческих финансов </w:t>
            </w:r>
          </w:p>
          <w:p w14:paraId="2E8EE36F" w14:textId="77777777" w:rsidR="001260F9" w:rsidRPr="005C090A" w:rsidRDefault="001260F9" w:rsidP="00C61720">
            <w:pPr>
              <w:rPr>
                <w:rStyle w:val="FontStyle60"/>
                <w:sz w:val="24"/>
                <w:szCs w:val="24"/>
              </w:rPr>
            </w:pPr>
          </w:p>
        </w:tc>
        <w:tc>
          <w:tcPr>
            <w:tcW w:w="4969" w:type="dxa"/>
          </w:tcPr>
          <w:p w14:paraId="3AB7EDC5" w14:textId="77777777" w:rsidR="00CD19D0" w:rsidRPr="005C090A" w:rsidRDefault="00CD19D0" w:rsidP="00C61720">
            <w:pPr>
              <w:pStyle w:val="Default"/>
              <w:contextualSpacing/>
              <w:rPr>
                <w:rFonts w:ascii="Times New Roman" w:hAnsi="Times New Roman" w:cs="Times New Roman"/>
                <w:color w:val="auto"/>
              </w:rPr>
            </w:pPr>
            <w:r w:rsidRPr="005C090A">
              <w:rPr>
                <w:rFonts w:ascii="Times New Roman" w:hAnsi="Times New Roman" w:cs="Times New Roman"/>
                <w:color w:val="auto"/>
              </w:rPr>
              <w:t xml:space="preserve">1. Поведенческая оценка. Теория поведенческого ценообразования </w:t>
            </w:r>
          </w:p>
          <w:p w14:paraId="3D296D3E" w14:textId="77777777" w:rsidR="00CD19D0" w:rsidRPr="005C090A" w:rsidRDefault="00CD19D0" w:rsidP="00C61720">
            <w:pPr>
              <w:pStyle w:val="Default"/>
              <w:contextualSpacing/>
              <w:rPr>
                <w:rFonts w:ascii="Times New Roman" w:hAnsi="Times New Roman" w:cs="Times New Roman"/>
                <w:color w:val="auto"/>
              </w:rPr>
            </w:pPr>
            <w:r w:rsidRPr="005C090A">
              <w:rPr>
                <w:rFonts w:ascii="Times New Roman" w:hAnsi="Times New Roman" w:cs="Times New Roman"/>
                <w:color w:val="auto"/>
              </w:rPr>
              <w:t xml:space="preserve">2. Функция настроений на рынке как продолжение теории поведенческого ценообразования </w:t>
            </w:r>
          </w:p>
          <w:p w14:paraId="7950B2B8" w14:textId="77777777" w:rsidR="00CD19D0" w:rsidRPr="005C090A" w:rsidRDefault="00CD19D0" w:rsidP="00C61720">
            <w:pPr>
              <w:pStyle w:val="Default"/>
              <w:contextualSpacing/>
              <w:rPr>
                <w:rStyle w:val="FontStyle206"/>
                <w:rFonts w:eastAsiaTheme="minorEastAsia"/>
                <w:color w:val="auto"/>
                <w:sz w:val="24"/>
                <w:szCs w:val="24"/>
              </w:rPr>
            </w:pPr>
            <w:r w:rsidRPr="005C090A">
              <w:rPr>
                <w:rStyle w:val="FontStyle206"/>
                <w:rFonts w:eastAsiaTheme="minorEastAsia"/>
                <w:color w:val="auto"/>
                <w:sz w:val="24"/>
                <w:szCs w:val="24"/>
              </w:rPr>
              <w:t>3. Кейс по поведенческой оценке. Построение функции настроений на российском рынке слияний и поглощений</w:t>
            </w:r>
          </w:p>
          <w:p w14:paraId="27E53CD3" w14:textId="77777777" w:rsidR="00CD19D0" w:rsidRPr="005C090A" w:rsidRDefault="00CD19D0" w:rsidP="00C61720">
            <w:pPr>
              <w:contextualSpacing/>
              <w:rPr>
                <w:rFonts w:ascii="Times New Roman" w:hAnsi="Times New Roman" w:cs="Times New Roman"/>
              </w:rPr>
            </w:pPr>
            <w:r w:rsidRPr="005C090A">
              <w:rPr>
                <w:rFonts w:ascii="Times New Roman" w:hAnsi="Times New Roman" w:cs="Times New Roman"/>
              </w:rPr>
              <w:t xml:space="preserve">4. Поведенческая портфельная теория </w:t>
            </w:r>
          </w:p>
          <w:p w14:paraId="205B276C" w14:textId="77777777" w:rsidR="00CD19D0" w:rsidRPr="005C090A" w:rsidRDefault="00CD19D0" w:rsidP="00C61720">
            <w:pPr>
              <w:contextualSpacing/>
              <w:rPr>
                <w:rStyle w:val="FontStyle34"/>
                <w:sz w:val="24"/>
                <w:szCs w:val="24"/>
              </w:rPr>
            </w:pPr>
            <w:r w:rsidRPr="005C090A">
              <w:rPr>
                <w:rStyle w:val="FontStyle34"/>
                <w:sz w:val="24"/>
                <w:szCs w:val="24"/>
              </w:rPr>
              <w:t xml:space="preserve">5. Кейс по поведенческой портфельной теории </w:t>
            </w:r>
          </w:p>
          <w:p w14:paraId="6404199F" w14:textId="77777777" w:rsidR="00CD19D0" w:rsidRPr="005C090A" w:rsidRDefault="00CD19D0" w:rsidP="00C61720">
            <w:pPr>
              <w:contextualSpacing/>
              <w:rPr>
                <w:rFonts w:ascii="Times New Roman" w:hAnsi="Times New Roman" w:cs="Times New Roman"/>
              </w:rPr>
            </w:pPr>
            <w:r w:rsidRPr="005C090A">
              <w:rPr>
                <w:rFonts w:ascii="Times New Roman" w:hAnsi="Times New Roman" w:cs="Times New Roman"/>
              </w:rPr>
              <w:lastRenderedPageBreak/>
              <w:t xml:space="preserve">6. Поведенческие корпоративные финансы и поведенческие финансы домашних хозяйств </w:t>
            </w:r>
          </w:p>
          <w:p w14:paraId="0C57DC3B" w14:textId="77777777" w:rsidR="00CD19D0" w:rsidRPr="005C090A" w:rsidRDefault="00CD19D0" w:rsidP="00C61720">
            <w:pPr>
              <w:contextualSpacing/>
              <w:rPr>
                <w:rFonts w:ascii="Times New Roman" w:hAnsi="Times New Roman" w:cs="Times New Roman"/>
                <w:color w:val="000000"/>
              </w:rPr>
            </w:pPr>
            <w:r w:rsidRPr="005C090A">
              <w:rPr>
                <w:rFonts w:ascii="Times New Roman" w:hAnsi="Times New Roman" w:cs="Times New Roman"/>
                <w:color w:val="000000"/>
              </w:rPr>
              <w:t>7. Кейс по поведенческим финансам домашних хозяйств</w:t>
            </w:r>
          </w:p>
          <w:p w14:paraId="21A87364" w14:textId="77777777" w:rsidR="00CD19D0" w:rsidRPr="005C090A" w:rsidRDefault="00CD19D0" w:rsidP="00C61720">
            <w:pPr>
              <w:contextualSpacing/>
              <w:rPr>
                <w:rFonts w:ascii="Times New Roman" w:hAnsi="Times New Roman" w:cs="Times New Roman"/>
                <w:color w:val="000000"/>
              </w:rPr>
            </w:pPr>
            <w:r w:rsidRPr="005C090A">
              <w:rPr>
                <w:rFonts w:ascii="Times New Roman" w:hAnsi="Times New Roman" w:cs="Times New Roman"/>
                <w:color w:val="000000"/>
              </w:rPr>
              <w:t>8. Кейс по поведенческим корпоративным финансам</w:t>
            </w:r>
          </w:p>
          <w:p w14:paraId="565F8065" w14:textId="77777777" w:rsidR="001260F9" w:rsidRPr="005C090A" w:rsidRDefault="00CD19D0" w:rsidP="00C61720">
            <w:pPr>
              <w:contextualSpacing/>
              <w:rPr>
                <w:rFonts w:ascii="Times New Roman" w:hAnsi="Times New Roman" w:cs="Times New Roman"/>
                <w:color w:val="000000"/>
              </w:rPr>
            </w:pPr>
            <w:r w:rsidRPr="005C090A">
              <w:rPr>
                <w:rFonts w:ascii="Times New Roman" w:hAnsi="Times New Roman" w:cs="Times New Roman"/>
                <w:color w:val="000000"/>
              </w:rPr>
              <w:t xml:space="preserve">9. Глобальные поведенческие финансы </w:t>
            </w:r>
          </w:p>
          <w:p w14:paraId="020051E7" w14:textId="77777777" w:rsidR="00DF3A36" w:rsidRDefault="00DF3A36" w:rsidP="00DF3A36">
            <w:pPr>
              <w:pStyle w:val="Default"/>
              <w:rPr>
                <w:rFonts w:ascii="Times New Roman" w:hAnsi="Times New Roman" w:cs="Times New Roman"/>
              </w:rPr>
            </w:pPr>
            <w:r>
              <w:rPr>
                <w:rFonts w:ascii="Times New Roman" w:hAnsi="Times New Roman" w:cs="Times New Roman"/>
              </w:rPr>
              <w:t>Рекомендуемые источники:</w:t>
            </w:r>
          </w:p>
          <w:p w14:paraId="6152C0F1" w14:textId="77777777" w:rsidR="00DF3A36" w:rsidRDefault="00DF3A36" w:rsidP="00DF3A36">
            <w:pPr>
              <w:pStyle w:val="Default"/>
              <w:rPr>
                <w:rFonts w:ascii="Times New Roman" w:hAnsi="Times New Roman" w:cs="Times New Roman"/>
              </w:rPr>
            </w:pPr>
            <w:r>
              <w:rPr>
                <w:rFonts w:ascii="Times New Roman" w:hAnsi="Times New Roman" w:cs="Times New Roman"/>
              </w:rPr>
              <w:t xml:space="preserve">из </w:t>
            </w:r>
            <w:r w:rsidRPr="005C090A">
              <w:rPr>
                <w:rFonts w:ascii="Times New Roman" w:hAnsi="Times New Roman" w:cs="Times New Roman"/>
              </w:rPr>
              <w:t>раздел</w:t>
            </w:r>
            <w:r>
              <w:rPr>
                <w:rFonts w:ascii="Times New Roman" w:hAnsi="Times New Roman" w:cs="Times New Roman"/>
              </w:rPr>
              <w:t>а</w:t>
            </w:r>
            <w:r w:rsidRPr="005C090A">
              <w:rPr>
                <w:rFonts w:ascii="Times New Roman" w:hAnsi="Times New Roman" w:cs="Times New Roman"/>
              </w:rPr>
              <w:t xml:space="preserve"> 8: 2,3 </w:t>
            </w:r>
          </w:p>
          <w:p w14:paraId="28CD7DF5" w14:textId="6CD16CC3" w:rsidR="00DF3A36" w:rsidRPr="005C090A" w:rsidRDefault="00DF3A36" w:rsidP="00DF3A36">
            <w:pPr>
              <w:rPr>
                <w:rFonts w:ascii="Times New Roman" w:hAnsi="Times New Roman" w:cs="Times New Roman"/>
                <w:color w:val="000000"/>
              </w:rPr>
            </w:pPr>
            <w:r>
              <w:rPr>
                <w:rFonts w:ascii="Times New Roman" w:hAnsi="Times New Roman" w:cs="Times New Roman"/>
              </w:rPr>
              <w:t>раздела 9: 1</w:t>
            </w:r>
          </w:p>
        </w:tc>
        <w:tc>
          <w:tcPr>
            <w:tcW w:w="3030" w:type="dxa"/>
          </w:tcPr>
          <w:p w14:paraId="6E65DC9E" w14:textId="77777777" w:rsidR="001260F9" w:rsidRPr="005C090A" w:rsidRDefault="00E51F48" w:rsidP="00C61720">
            <w:pPr>
              <w:keepNext/>
              <w:rPr>
                <w:rFonts w:ascii="Times New Roman" w:hAnsi="Times New Roman" w:cs="Times New Roman"/>
              </w:rPr>
            </w:pPr>
            <w:r w:rsidRPr="005C090A">
              <w:rPr>
                <w:rFonts w:ascii="Times New Roman" w:hAnsi="Times New Roman" w:cs="Times New Roman"/>
              </w:rPr>
              <w:lastRenderedPageBreak/>
              <w:t>заслушивание выступлений, обсуждение вопросов, рассмотрение практических примеров, кейсов  по теме занятия,</w:t>
            </w:r>
            <w:r w:rsidR="00AC6779" w:rsidRPr="005C090A">
              <w:rPr>
                <w:rFonts w:ascii="Times New Roman" w:hAnsi="Times New Roman" w:cs="Times New Roman"/>
              </w:rPr>
              <w:t xml:space="preserve"> проведение расчетов, работа в информационно-аналитических системах, </w:t>
            </w:r>
            <w:r w:rsidRPr="005C090A">
              <w:rPr>
                <w:rFonts w:ascii="Times New Roman" w:hAnsi="Times New Roman" w:cs="Times New Roman"/>
              </w:rPr>
              <w:t xml:space="preserve"> подведение итогов</w:t>
            </w:r>
          </w:p>
        </w:tc>
      </w:tr>
      <w:tr w:rsidR="001260F9" w:rsidRPr="005C090A" w14:paraId="0AE96FAF" w14:textId="77777777" w:rsidTr="001C737D">
        <w:tc>
          <w:tcPr>
            <w:tcW w:w="1972" w:type="dxa"/>
          </w:tcPr>
          <w:p w14:paraId="6E3CDE1B" w14:textId="77777777" w:rsidR="001260F9" w:rsidRPr="005C090A" w:rsidRDefault="001260F9" w:rsidP="00C61720">
            <w:pPr>
              <w:rPr>
                <w:rStyle w:val="FontStyle60"/>
                <w:b w:val="0"/>
                <w:sz w:val="24"/>
                <w:szCs w:val="24"/>
                <w:lang w:val="en-US"/>
              </w:rPr>
            </w:pPr>
            <w:r w:rsidRPr="005C090A">
              <w:rPr>
                <w:rStyle w:val="FontStyle60"/>
                <w:b w:val="0"/>
                <w:sz w:val="24"/>
                <w:szCs w:val="24"/>
              </w:rPr>
              <w:lastRenderedPageBreak/>
              <w:t>Инструменты и технологии</w:t>
            </w:r>
          </w:p>
          <w:p w14:paraId="3021ADBE" w14:textId="77777777" w:rsidR="001260F9" w:rsidRPr="005C090A" w:rsidRDefault="001260F9" w:rsidP="00C61720">
            <w:pPr>
              <w:autoSpaceDE w:val="0"/>
              <w:autoSpaceDN w:val="0"/>
              <w:adjustRightInd w:val="0"/>
              <w:rPr>
                <w:rStyle w:val="FontStyle60"/>
                <w:rFonts w:eastAsia="Times New Roman"/>
                <w:b w:val="0"/>
                <w:sz w:val="24"/>
                <w:szCs w:val="24"/>
              </w:rPr>
            </w:pPr>
          </w:p>
        </w:tc>
        <w:tc>
          <w:tcPr>
            <w:tcW w:w="4969" w:type="dxa"/>
          </w:tcPr>
          <w:p w14:paraId="17131649" w14:textId="77777777" w:rsidR="007C5FA1" w:rsidRPr="005C090A" w:rsidRDefault="007C5FA1" w:rsidP="00C61720">
            <w:pPr>
              <w:contextualSpacing/>
              <w:rPr>
                <w:rFonts w:ascii="Times New Roman" w:hAnsi="Times New Roman" w:cs="Times New Roman"/>
              </w:rPr>
            </w:pPr>
            <w:r w:rsidRPr="005C090A">
              <w:rPr>
                <w:rFonts w:ascii="Times New Roman" w:hAnsi="Times New Roman" w:cs="Times New Roman"/>
              </w:rPr>
              <w:t xml:space="preserve">1. Арбитражные ограничения </w:t>
            </w:r>
          </w:p>
          <w:p w14:paraId="524AB434" w14:textId="77777777" w:rsidR="007C5FA1" w:rsidRPr="005C090A" w:rsidRDefault="007C5FA1" w:rsidP="00C61720">
            <w:pPr>
              <w:autoSpaceDE w:val="0"/>
              <w:autoSpaceDN w:val="0"/>
              <w:adjustRightInd w:val="0"/>
              <w:contextualSpacing/>
              <w:rPr>
                <w:rFonts w:ascii="Times New Roman" w:hAnsi="Times New Roman" w:cs="Times New Roman"/>
              </w:rPr>
            </w:pPr>
            <w:r w:rsidRPr="005C090A">
              <w:rPr>
                <w:rFonts w:ascii="Times New Roman" w:hAnsi="Times New Roman" w:cs="Times New Roman"/>
              </w:rPr>
              <w:t xml:space="preserve">2. Механизмы поведенческих моделей </w:t>
            </w:r>
          </w:p>
          <w:p w14:paraId="16F005E3" w14:textId="77777777" w:rsidR="007C5FA1" w:rsidRPr="005C090A" w:rsidRDefault="007C5FA1" w:rsidP="00C61720">
            <w:pPr>
              <w:autoSpaceDE w:val="0"/>
              <w:autoSpaceDN w:val="0"/>
              <w:adjustRightInd w:val="0"/>
              <w:contextualSpacing/>
              <w:rPr>
                <w:rFonts w:ascii="Times New Roman" w:hAnsi="Times New Roman" w:cs="Times New Roman"/>
              </w:rPr>
            </w:pPr>
            <w:r w:rsidRPr="005C090A">
              <w:rPr>
                <w:rFonts w:ascii="Times New Roman" w:hAnsi="Times New Roman" w:cs="Times New Roman"/>
              </w:rPr>
              <w:t xml:space="preserve">3. Кейсы по поведенческим моделям, описывающим «пузыри» на финансовых рынках. </w:t>
            </w:r>
          </w:p>
          <w:p w14:paraId="111E8486" w14:textId="77777777" w:rsidR="007C5FA1" w:rsidRPr="005C090A" w:rsidRDefault="007C5FA1" w:rsidP="00C61720">
            <w:pPr>
              <w:autoSpaceDE w:val="0"/>
              <w:autoSpaceDN w:val="0"/>
              <w:adjustRightInd w:val="0"/>
              <w:contextualSpacing/>
              <w:rPr>
                <w:rFonts w:ascii="Times New Roman" w:hAnsi="Times New Roman" w:cs="Times New Roman"/>
              </w:rPr>
            </w:pPr>
            <w:r w:rsidRPr="005C090A">
              <w:rPr>
                <w:rFonts w:ascii="Times New Roman" w:hAnsi="Times New Roman" w:cs="Times New Roman"/>
              </w:rPr>
              <w:t xml:space="preserve">4. Отклонения рационального поведения инвесторов </w:t>
            </w:r>
          </w:p>
          <w:p w14:paraId="0BDCED44" w14:textId="77777777" w:rsidR="00DF3A36" w:rsidRDefault="00DF3A36" w:rsidP="00DF3A36">
            <w:pPr>
              <w:pStyle w:val="Default"/>
              <w:rPr>
                <w:rFonts w:ascii="Times New Roman" w:hAnsi="Times New Roman" w:cs="Times New Roman"/>
              </w:rPr>
            </w:pPr>
            <w:r>
              <w:rPr>
                <w:rFonts w:ascii="Times New Roman" w:hAnsi="Times New Roman" w:cs="Times New Roman"/>
              </w:rPr>
              <w:t>Рекомендуемые источники:</w:t>
            </w:r>
          </w:p>
          <w:p w14:paraId="358711DC" w14:textId="76C9843D" w:rsidR="00DF3A36" w:rsidRDefault="00DF3A36" w:rsidP="00DF3A36">
            <w:pPr>
              <w:pStyle w:val="Default"/>
              <w:rPr>
                <w:rFonts w:ascii="Times New Roman" w:hAnsi="Times New Roman" w:cs="Times New Roman"/>
              </w:rPr>
            </w:pPr>
            <w:r>
              <w:rPr>
                <w:rFonts w:ascii="Times New Roman" w:hAnsi="Times New Roman" w:cs="Times New Roman"/>
              </w:rPr>
              <w:t xml:space="preserve">из </w:t>
            </w:r>
            <w:r w:rsidRPr="005C090A">
              <w:rPr>
                <w:rFonts w:ascii="Times New Roman" w:hAnsi="Times New Roman" w:cs="Times New Roman"/>
              </w:rPr>
              <w:t>раздел</w:t>
            </w:r>
            <w:r>
              <w:rPr>
                <w:rFonts w:ascii="Times New Roman" w:hAnsi="Times New Roman" w:cs="Times New Roman"/>
              </w:rPr>
              <w:t>а</w:t>
            </w:r>
            <w:r w:rsidRPr="005C090A">
              <w:rPr>
                <w:rFonts w:ascii="Times New Roman" w:hAnsi="Times New Roman" w:cs="Times New Roman"/>
              </w:rPr>
              <w:t xml:space="preserve"> 8: </w:t>
            </w:r>
            <w:r>
              <w:rPr>
                <w:rFonts w:ascii="Times New Roman" w:hAnsi="Times New Roman" w:cs="Times New Roman"/>
              </w:rPr>
              <w:t>1,</w:t>
            </w:r>
            <w:r w:rsidRPr="005C090A">
              <w:rPr>
                <w:rFonts w:ascii="Times New Roman" w:hAnsi="Times New Roman" w:cs="Times New Roman"/>
              </w:rPr>
              <w:t xml:space="preserve">2,3 </w:t>
            </w:r>
          </w:p>
          <w:p w14:paraId="487C978C" w14:textId="436FBC0A" w:rsidR="001260F9" w:rsidRPr="005C090A" w:rsidRDefault="00DF3A36" w:rsidP="00DF3A36">
            <w:pPr>
              <w:autoSpaceDE w:val="0"/>
              <w:autoSpaceDN w:val="0"/>
              <w:adjustRightInd w:val="0"/>
              <w:contextualSpacing/>
              <w:rPr>
                <w:rFonts w:ascii="Times New Roman" w:hAnsi="Times New Roman" w:cs="Times New Roman"/>
              </w:rPr>
            </w:pPr>
            <w:r>
              <w:rPr>
                <w:rFonts w:ascii="Times New Roman" w:hAnsi="Times New Roman" w:cs="Times New Roman"/>
              </w:rPr>
              <w:t xml:space="preserve">раздела </w:t>
            </w:r>
            <w:r w:rsidRPr="005C090A">
              <w:rPr>
                <w:rFonts w:ascii="Times New Roman" w:hAnsi="Times New Roman" w:cs="Times New Roman"/>
              </w:rPr>
              <w:t>9: 1, 2</w:t>
            </w:r>
            <w:r>
              <w:rPr>
                <w:rFonts w:ascii="Times New Roman" w:hAnsi="Times New Roman" w:cs="Times New Roman"/>
              </w:rPr>
              <w:t>,3,4</w:t>
            </w:r>
          </w:p>
        </w:tc>
        <w:tc>
          <w:tcPr>
            <w:tcW w:w="3030" w:type="dxa"/>
          </w:tcPr>
          <w:p w14:paraId="6ECEB457" w14:textId="77777777" w:rsidR="001260F9" w:rsidRPr="005C090A" w:rsidRDefault="00AC6779" w:rsidP="00C61720">
            <w:pPr>
              <w:keepNext/>
              <w:rPr>
                <w:rFonts w:ascii="Times New Roman" w:hAnsi="Times New Roman" w:cs="Times New Roman"/>
              </w:rPr>
            </w:pPr>
            <w:r w:rsidRPr="005C090A">
              <w:rPr>
                <w:rFonts w:ascii="Times New Roman" w:hAnsi="Times New Roman" w:cs="Times New Roman"/>
              </w:rPr>
              <w:t>заслушивание выступлений, обсуждение вопросов, рассмотрение практических примеров, кейсов  по теме занятия, проведение расчетов, работа в информационно-аналитических системах,  подведение итогов</w:t>
            </w:r>
            <w:r w:rsidR="00F137C8" w:rsidRPr="005C090A">
              <w:rPr>
                <w:rFonts w:ascii="Times New Roman" w:hAnsi="Times New Roman" w:cs="Times New Roman"/>
              </w:rPr>
              <w:t>, , представление  коллективного проекта.</w:t>
            </w:r>
          </w:p>
        </w:tc>
      </w:tr>
      <w:tr w:rsidR="001260F9" w:rsidRPr="005C090A" w14:paraId="2D0385F4" w14:textId="77777777" w:rsidTr="001C737D">
        <w:tc>
          <w:tcPr>
            <w:tcW w:w="1972" w:type="dxa"/>
          </w:tcPr>
          <w:p w14:paraId="386E4CA4" w14:textId="77777777" w:rsidR="001260F9" w:rsidRPr="005C090A" w:rsidRDefault="001260F9" w:rsidP="00C61720">
            <w:pPr>
              <w:rPr>
                <w:rStyle w:val="FontStyle60"/>
                <w:b w:val="0"/>
                <w:sz w:val="24"/>
                <w:szCs w:val="24"/>
              </w:rPr>
            </w:pPr>
            <w:r w:rsidRPr="005C090A">
              <w:rPr>
                <w:rStyle w:val="FontStyle60"/>
                <w:b w:val="0"/>
                <w:sz w:val="24"/>
                <w:szCs w:val="24"/>
              </w:rPr>
              <w:t>Теория перспектив</w:t>
            </w:r>
          </w:p>
          <w:p w14:paraId="7A7EEEAA" w14:textId="77777777" w:rsidR="001260F9" w:rsidRPr="005C090A" w:rsidRDefault="001260F9" w:rsidP="00C61720">
            <w:pPr>
              <w:rPr>
                <w:rStyle w:val="FontStyle60"/>
                <w:b w:val="0"/>
                <w:sz w:val="24"/>
                <w:szCs w:val="24"/>
              </w:rPr>
            </w:pPr>
          </w:p>
        </w:tc>
        <w:tc>
          <w:tcPr>
            <w:tcW w:w="4969" w:type="dxa"/>
          </w:tcPr>
          <w:p w14:paraId="7296EDB6" w14:textId="77777777" w:rsidR="007C5FA1" w:rsidRPr="005C090A" w:rsidRDefault="007C5FA1" w:rsidP="00C61720">
            <w:pPr>
              <w:contextualSpacing/>
              <w:rPr>
                <w:rFonts w:ascii="Times New Roman" w:hAnsi="Times New Roman" w:cs="Times New Roman"/>
              </w:rPr>
            </w:pPr>
            <w:r w:rsidRPr="005C090A">
              <w:rPr>
                <w:rFonts w:ascii="Times New Roman" w:hAnsi="Times New Roman" w:cs="Times New Roman"/>
              </w:rPr>
              <w:t xml:space="preserve">1. Основные сведения </w:t>
            </w:r>
          </w:p>
          <w:p w14:paraId="232A45FF" w14:textId="77777777" w:rsidR="007C5FA1" w:rsidRPr="005C090A" w:rsidRDefault="007C5FA1" w:rsidP="00C61720">
            <w:pPr>
              <w:pStyle w:val="Default"/>
              <w:contextualSpacing/>
              <w:rPr>
                <w:rFonts w:ascii="Times New Roman" w:hAnsi="Times New Roman" w:cs="Times New Roman"/>
                <w:color w:val="auto"/>
              </w:rPr>
            </w:pPr>
            <w:r w:rsidRPr="005C090A">
              <w:rPr>
                <w:rFonts w:ascii="Times New Roman" w:hAnsi="Times New Roman" w:cs="Times New Roman"/>
                <w:color w:val="auto"/>
              </w:rPr>
              <w:t>2. Кейс № 1 по теории перспектив. График функции стоимости теории перспектив: хедж-фонды</w:t>
            </w:r>
          </w:p>
          <w:p w14:paraId="27CC0A40" w14:textId="77777777" w:rsidR="007C5FA1" w:rsidRPr="005C090A" w:rsidRDefault="007C5FA1" w:rsidP="00C61720">
            <w:pPr>
              <w:contextualSpacing/>
              <w:rPr>
                <w:rFonts w:ascii="Times New Roman" w:hAnsi="Times New Roman" w:cs="Times New Roman"/>
              </w:rPr>
            </w:pPr>
            <w:r w:rsidRPr="005C090A">
              <w:rPr>
                <w:rFonts w:ascii="Times New Roman" w:hAnsi="Times New Roman" w:cs="Times New Roman"/>
              </w:rPr>
              <w:t xml:space="preserve">3. Кейс № 2 по теории перспектив. График функции стоимости российского рынка M&amp;A. </w:t>
            </w:r>
          </w:p>
          <w:p w14:paraId="59B1FF15" w14:textId="77777777" w:rsidR="007C5FA1" w:rsidRPr="005C090A" w:rsidRDefault="007C5FA1" w:rsidP="00C61720">
            <w:pPr>
              <w:pStyle w:val="Default"/>
              <w:contextualSpacing/>
              <w:rPr>
                <w:rFonts w:ascii="Times New Roman" w:hAnsi="Times New Roman" w:cs="Times New Roman"/>
                <w:color w:val="auto"/>
              </w:rPr>
            </w:pPr>
            <w:r w:rsidRPr="005C090A">
              <w:rPr>
                <w:rFonts w:ascii="Times New Roman" w:hAnsi="Times New Roman" w:cs="Times New Roman"/>
                <w:color w:val="auto"/>
              </w:rPr>
              <w:t xml:space="preserve">4. Ретроспектива графиков функции стоимости (полезности). истоки теории перспектив </w:t>
            </w:r>
          </w:p>
          <w:p w14:paraId="1C93AD8F" w14:textId="77777777" w:rsidR="007C5FA1" w:rsidRPr="005C090A" w:rsidRDefault="007C5FA1" w:rsidP="00C61720">
            <w:pPr>
              <w:pStyle w:val="Default"/>
              <w:contextualSpacing/>
              <w:rPr>
                <w:rFonts w:ascii="Times New Roman" w:hAnsi="Times New Roman" w:cs="Times New Roman"/>
                <w:color w:val="auto"/>
              </w:rPr>
            </w:pPr>
            <w:r w:rsidRPr="005C090A">
              <w:rPr>
                <w:rFonts w:ascii="Times New Roman" w:hAnsi="Times New Roman" w:cs="Times New Roman"/>
                <w:color w:val="auto"/>
              </w:rPr>
              <w:t xml:space="preserve">5. Теория перспектив в поведенческих моделях </w:t>
            </w:r>
          </w:p>
          <w:p w14:paraId="1C2DBACB" w14:textId="77777777" w:rsidR="00DF3A36" w:rsidRDefault="00DF3A36" w:rsidP="00DF3A36">
            <w:pPr>
              <w:pStyle w:val="Default"/>
              <w:rPr>
                <w:rFonts w:ascii="Times New Roman" w:hAnsi="Times New Roman" w:cs="Times New Roman"/>
              </w:rPr>
            </w:pPr>
            <w:r>
              <w:rPr>
                <w:rFonts w:ascii="Times New Roman" w:hAnsi="Times New Roman" w:cs="Times New Roman"/>
              </w:rPr>
              <w:t>Рекомендуемые источники:</w:t>
            </w:r>
          </w:p>
          <w:p w14:paraId="2163D02B" w14:textId="77777777" w:rsidR="00DF3A36" w:rsidRDefault="00DF3A36" w:rsidP="00DF3A36">
            <w:pPr>
              <w:pStyle w:val="Default"/>
              <w:rPr>
                <w:rFonts w:ascii="Times New Roman" w:hAnsi="Times New Roman" w:cs="Times New Roman"/>
              </w:rPr>
            </w:pPr>
            <w:r>
              <w:rPr>
                <w:rFonts w:ascii="Times New Roman" w:hAnsi="Times New Roman" w:cs="Times New Roman"/>
              </w:rPr>
              <w:t xml:space="preserve">из </w:t>
            </w:r>
            <w:r w:rsidRPr="005C090A">
              <w:rPr>
                <w:rFonts w:ascii="Times New Roman" w:hAnsi="Times New Roman" w:cs="Times New Roman"/>
              </w:rPr>
              <w:t>раздел</w:t>
            </w:r>
            <w:r>
              <w:rPr>
                <w:rFonts w:ascii="Times New Roman" w:hAnsi="Times New Roman" w:cs="Times New Roman"/>
              </w:rPr>
              <w:t>а</w:t>
            </w:r>
            <w:r w:rsidRPr="005C090A">
              <w:rPr>
                <w:rFonts w:ascii="Times New Roman" w:hAnsi="Times New Roman" w:cs="Times New Roman"/>
              </w:rPr>
              <w:t xml:space="preserve"> 8: 2,3 </w:t>
            </w:r>
          </w:p>
          <w:p w14:paraId="68761420" w14:textId="778DE0F5" w:rsidR="00DF3A36" w:rsidRPr="005C090A" w:rsidRDefault="00DF3A36" w:rsidP="00DF3A36">
            <w:pPr>
              <w:rPr>
                <w:rFonts w:ascii="Times New Roman" w:hAnsi="Times New Roman" w:cs="Times New Roman"/>
              </w:rPr>
            </w:pPr>
            <w:r>
              <w:rPr>
                <w:rFonts w:ascii="Times New Roman" w:hAnsi="Times New Roman" w:cs="Times New Roman"/>
              </w:rPr>
              <w:t>раздела 9: 1</w:t>
            </w:r>
          </w:p>
        </w:tc>
        <w:tc>
          <w:tcPr>
            <w:tcW w:w="3030" w:type="dxa"/>
          </w:tcPr>
          <w:p w14:paraId="14EEECEA" w14:textId="77777777" w:rsidR="001260F9" w:rsidRPr="005C090A" w:rsidRDefault="00AC6779" w:rsidP="00C61720">
            <w:pPr>
              <w:keepNext/>
              <w:rPr>
                <w:rFonts w:ascii="Times New Roman" w:hAnsi="Times New Roman" w:cs="Times New Roman"/>
              </w:rPr>
            </w:pPr>
            <w:r w:rsidRPr="005C090A">
              <w:rPr>
                <w:rFonts w:ascii="Times New Roman" w:hAnsi="Times New Roman" w:cs="Times New Roman"/>
              </w:rPr>
              <w:t>заслушивание выступлений, обсуждение вопросов, рассмотрение практических примеров, кейсов  по теме занятия, проведение расчетов, работа в информационно-аналитических системах,  подведение итогов</w:t>
            </w:r>
          </w:p>
        </w:tc>
      </w:tr>
      <w:tr w:rsidR="00E51F48" w:rsidRPr="005C090A" w14:paraId="474E9952" w14:textId="77777777" w:rsidTr="001C737D">
        <w:tc>
          <w:tcPr>
            <w:tcW w:w="1972" w:type="dxa"/>
          </w:tcPr>
          <w:p w14:paraId="7B36BD46" w14:textId="77777777" w:rsidR="001260F9" w:rsidRPr="005C090A" w:rsidRDefault="001260F9" w:rsidP="00C61720">
            <w:pPr>
              <w:rPr>
                <w:rStyle w:val="FontStyle60"/>
                <w:b w:val="0"/>
                <w:sz w:val="24"/>
                <w:szCs w:val="24"/>
              </w:rPr>
            </w:pPr>
            <w:r w:rsidRPr="005C090A">
              <w:rPr>
                <w:rStyle w:val="FontStyle60"/>
                <w:b w:val="0"/>
                <w:sz w:val="24"/>
                <w:szCs w:val="24"/>
              </w:rPr>
              <w:t xml:space="preserve">Эвристики и психологические концепции в современных инструментах и технологиях поведенческих финансов. </w:t>
            </w:r>
          </w:p>
          <w:p w14:paraId="7E082C40" w14:textId="77777777" w:rsidR="00B47E8A" w:rsidRPr="005C090A" w:rsidRDefault="00B47E8A" w:rsidP="00C61720">
            <w:pPr>
              <w:keepNext/>
              <w:rPr>
                <w:rFonts w:ascii="Times New Roman" w:hAnsi="Times New Roman" w:cs="Times New Roman"/>
              </w:rPr>
            </w:pPr>
          </w:p>
        </w:tc>
        <w:tc>
          <w:tcPr>
            <w:tcW w:w="4969" w:type="dxa"/>
          </w:tcPr>
          <w:p w14:paraId="1A967CFA" w14:textId="77777777" w:rsidR="007C5FA1" w:rsidRPr="005C090A" w:rsidRDefault="00E51F48" w:rsidP="00C61720">
            <w:pPr>
              <w:pStyle w:val="Default"/>
              <w:contextualSpacing/>
              <w:rPr>
                <w:rFonts w:ascii="Times New Roman" w:hAnsi="Times New Roman" w:cs="Times New Roman"/>
              </w:rPr>
            </w:pPr>
            <w:r w:rsidRPr="005C090A">
              <w:rPr>
                <w:rFonts w:ascii="Times New Roman" w:hAnsi="Times New Roman" w:cs="Times New Roman"/>
              </w:rPr>
              <w:t xml:space="preserve">1. </w:t>
            </w:r>
            <w:r w:rsidR="007C5FA1" w:rsidRPr="005C090A">
              <w:rPr>
                <w:rFonts w:ascii="Times New Roman" w:hAnsi="Times New Roman" w:cs="Times New Roman"/>
              </w:rPr>
              <w:t xml:space="preserve">Исследование других предпочтений в поведенческих финансах </w:t>
            </w:r>
          </w:p>
          <w:p w14:paraId="1A4541B0" w14:textId="77777777" w:rsidR="007C5FA1" w:rsidRPr="005C090A" w:rsidRDefault="007C5FA1" w:rsidP="00C61720">
            <w:pPr>
              <w:pStyle w:val="Default"/>
              <w:contextualSpacing/>
              <w:rPr>
                <w:rFonts w:ascii="Times New Roman" w:hAnsi="Times New Roman" w:cs="Times New Roman"/>
              </w:rPr>
            </w:pPr>
            <w:r w:rsidRPr="005C090A">
              <w:rPr>
                <w:rFonts w:ascii="Times New Roman" w:hAnsi="Times New Roman" w:cs="Times New Roman"/>
              </w:rPr>
              <w:t xml:space="preserve">2. Учет познавательных ограничений в финансовых моделях поведенческих финансов </w:t>
            </w:r>
          </w:p>
          <w:p w14:paraId="6DF5BF9F" w14:textId="77777777" w:rsidR="007C5FA1" w:rsidRPr="005C090A" w:rsidRDefault="00E51F48" w:rsidP="00C61720">
            <w:pPr>
              <w:pStyle w:val="Default"/>
              <w:rPr>
                <w:rFonts w:ascii="Times New Roman" w:hAnsi="Times New Roman" w:cs="Times New Roman"/>
              </w:rPr>
            </w:pPr>
            <w:r w:rsidRPr="005C090A">
              <w:rPr>
                <w:rFonts w:ascii="Times New Roman" w:hAnsi="Times New Roman" w:cs="Times New Roman"/>
              </w:rPr>
              <w:t>3. Проведение поведенческих исследований в современных информационных системах</w:t>
            </w:r>
          </w:p>
          <w:p w14:paraId="07C529EE" w14:textId="77777777" w:rsidR="007C5FA1" w:rsidRPr="005C090A" w:rsidRDefault="00E51F48" w:rsidP="00C61720">
            <w:pPr>
              <w:pStyle w:val="Default"/>
              <w:rPr>
                <w:rStyle w:val="FontStyle34"/>
                <w:sz w:val="24"/>
                <w:szCs w:val="24"/>
              </w:rPr>
            </w:pPr>
            <w:r w:rsidRPr="005C090A">
              <w:rPr>
                <w:rStyle w:val="FontStyle34"/>
                <w:sz w:val="24"/>
                <w:szCs w:val="24"/>
              </w:rPr>
              <w:t xml:space="preserve">4. Психологические концепции </w:t>
            </w:r>
          </w:p>
          <w:p w14:paraId="31E649FB" w14:textId="77777777" w:rsidR="007C5FA1" w:rsidRPr="005C090A" w:rsidRDefault="00E51F48" w:rsidP="00C61720">
            <w:pPr>
              <w:pStyle w:val="Default"/>
              <w:rPr>
                <w:rStyle w:val="FontStyle34"/>
                <w:sz w:val="24"/>
                <w:szCs w:val="24"/>
              </w:rPr>
            </w:pPr>
            <w:r w:rsidRPr="005C090A">
              <w:rPr>
                <w:rStyle w:val="FontStyle34"/>
                <w:sz w:val="24"/>
                <w:szCs w:val="24"/>
              </w:rPr>
              <w:t>5. Эвристики</w:t>
            </w:r>
          </w:p>
          <w:p w14:paraId="6AB0F6B3" w14:textId="77777777" w:rsidR="00B47E8A" w:rsidRPr="005C090A" w:rsidRDefault="00E51F48" w:rsidP="00C61720">
            <w:pPr>
              <w:pStyle w:val="Default"/>
              <w:contextualSpacing/>
              <w:rPr>
                <w:rFonts w:ascii="Times New Roman" w:hAnsi="Times New Roman" w:cs="Times New Roman"/>
              </w:rPr>
            </w:pPr>
            <w:r w:rsidRPr="005C090A">
              <w:rPr>
                <w:rStyle w:val="FontStyle34"/>
                <w:sz w:val="24"/>
                <w:szCs w:val="24"/>
              </w:rPr>
              <w:t>6</w:t>
            </w:r>
            <w:r w:rsidR="007C5FA1" w:rsidRPr="005C090A">
              <w:rPr>
                <w:rStyle w:val="FontStyle34"/>
                <w:sz w:val="24"/>
                <w:szCs w:val="24"/>
              </w:rPr>
              <w:t xml:space="preserve">. </w:t>
            </w:r>
            <w:r w:rsidRPr="005C090A">
              <w:rPr>
                <w:rFonts w:ascii="Times New Roman" w:hAnsi="Times New Roman" w:cs="Times New Roman"/>
              </w:rPr>
              <w:t>Поведенческие модели оценки активов</w:t>
            </w:r>
          </w:p>
          <w:p w14:paraId="6D96A2A8" w14:textId="77777777" w:rsidR="00D22BFC" w:rsidRDefault="00D22BFC" w:rsidP="00D22BFC">
            <w:pPr>
              <w:pStyle w:val="Default"/>
              <w:rPr>
                <w:rFonts w:ascii="Times New Roman" w:hAnsi="Times New Roman" w:cs="Times New Roman"/>
              </w:rPr>
            </w:pPr>
            <w:r>
              <w:rPr>
                <w:rFonts w:ascii="Times New Roman" w:hAnsi="Times New Roman" w:cs="Times New Roman"/>
              </w:rPr>
              <w:t>Рекомендуемые источники:</w:t>
            </w:r>
          </w:p>
          <w:p w14:paraId="46EB00F1" w14:textId="14F9DE7D" w:rsidR="00D22BFC" w:rsidRDefault="00D22BFC" w:rsidP="00D22BFC">
            <w:pPr>
              <w:pStyle w:val="Default"/>
              <w:rPr>
                <w:rFonts w:ascii="Times New Roman" w:hAnsi="Times New Roman" w:cs="Times New Roman"/>
              </w:rPr>
            </w:pPr>
            <w:r>
              <w:rPr>
                <w:rFonts w:ascii="Times New Roman" w:hAnsi="Times New Roman" w:cs="Times New Roman"/>
              </w:rPr>
              <w:t xml:space="preserve">из </w:t>
            </w:r>
            <w:r w:rsidRPr="005C090A">
              <w:rPr>
                <w:rFonts w:ascii="Times New Roman" w:hAnsi="Times New Roman" w:cs="Times New Roman"/>
              </w:rPr>
              <w:t>раздел</w:t>
            </w:r>
            <w:r>
              <w:rPr>
                <w:rFonts w:ascii="Times New Roman" w:hAnsi="Times New Roman" w:cs="Times New Roman"/>
              </w:rPr>
              <w:t>а</w:t>
            </w:r>
            <w:r w:rsidRPr="005C090A">
              <w:rPr>
                <w:rFonts w:ascii="Times New Roman" w:hAnsi="Times New Roman" w:cs="Times New Roman"/>
              </w:rPr>
              <w:t xml:space="preserve"> 8: </w:t>
            </w:r>
            <w:r>
              <w:rPr>
                <w:rFonts w:ascii="Times New Roman" w:hAnsi="Times New Roman" w:cs="Times New Roman"/>
              </w:rPr>
              <w:t>1,</w:t>
            </w:r>
            <w:r w:rsidRPr="005C090A">
              <w:rPr>
                <w:rFonts w:ascii="Times New Roman" w:hAnsi="Times New Roman" w:cs="Times New Roman"/>
              </w:rPr>
              <w:t xml:space="preserve">2,3 </w:t>
            </w:r>
          </w:p>
          <w:p w14:paraId="21F52D09" w14:textId="669D7BF0" w:rsidR="00D22BFC" w:rsidRPr="005C090A" w:rsidRDefault="00D22BFC" w:rsidP="00D22BFC">
            <w:pPr>
              <w:rPr>
                <w:rFonts w:ascii="Times New Roman" w:hAnsi="Times New Roman" w:cs="Times New Roman"/>
              </w:rPr>
            </w:pPr>
            <w:r>
              <w:rPr>
                <w:rFonts w:ascii="Times New Roman" w:hAnsi="Times New Roman" w:cs="Times New Roman"/>
              </w:rPr>
              <w:t xml:space="preserve">раздела </w:t>
            </w:r>
            <w:r w:rsidRPr="005C090A">
              <w:rPr>
                <w:rFonts w:ascii="Times New Roman" w:hAnsi="Times New Roman" w:cs="Times New Roman"/>
              </w:rPr>
              <w:t>9: 1, 2</w:t>
            </w:r>
            <w:r>
              <w:rPr>
                <w:rFonts w:ascii="Times New Roman" w:hAnsi="Times New Roman" w:cs="Times New Roman"/>
              </w:rPr>
              <w:t>,3,4</w:t>
            </w:r>
          </w:p>
        </w:tc>
        <w:tc>
          <w:tcPr>
            <w:tcW w:w="3030" w:type="dxa"/>
          </w:tcPr>
          <w:p w14:paraId="55CD7D59" w14:textId="77777777" w:rsidR="00B47E8A" w:rsidRPr="005C090A" w:rsidRDefault="00AC6779" w:rsidP="00C61720">
            <w:pPr>
              <w:keepNext/>
              <w:rPr>
                <w:rFonts w:ascii="Times New Roman" w:hAnsi="Times New Roman" w:cs="Times New Roman"/>
              </w:rPr>
            </w:pPr>
            <w:r w:rsidRPr="005C090A">
              <w:rPr>
                <w:rFonts w:ascii="Times New Roman" w:hAnsi="Times New Roman" w:cs="Times New Roman"/>
              </w:rPr>
              <w:t>заслушивание выступлений, обсуждение вопросов, рассмотрение практических примеров, кейсов  по теме занятия, проведение расчетов, работа в информационно-аналитических системах,  подведение итогов</w:t>
            </w:r>
          </w:p>
        </w:tc>
      </w:tr>
    </w:tbl>
    <w:p w14:paraId="2D5CBE66" w14:textId="77777777" w:rsidR="00B47E8A" w:rsidRPr="005C090A" w:rsidRDefault="00B47E8A" w:rsidP="00B47E8A"/>
    <w:p w14:paraId="5A012033" w14:textId="77777777" w:rsidR="005267DE" w:rsidRPr="005C090A" w:rsidRDefault="005267DE" w:rsidP="00601B57">
      <w:pPr>
        <w:pStyle w:val="1"/>
        <w:keepLines w:val="0"/>
        <w:tabs>
          <w:tab w:val="left" w:pos="993"/>
        </w:tabs>
        <w:spacing w:before="0" w:after="0" w:line="360" w:lineRule="auto"/>
        <w:ind w:firstLine="709"/>
        <w:jc w:val="both"/>
        <w:rPr>
          <w:rFonts w:ascii="Times New Roman" w:hAnsi="Times New Roman"/>
          <w:color w:val="auto"/>
        </w:rPr>
      </w:pPr>
      <w:bookmarkStart w:id="15" w:name="_Toc30768234"/>
      <w:r w:rsidRPr="005C090A">
        <w:rPr>
          <w:rFonts w:ascii="Times New Roman" w:hAnsi="Times New Roman"/>
          <w:color w:val="auto"/>
        </w:rPr>
        <w:lastRenderedPageBreak/>
        <w:t>6. Перечень учебно-методического обеспечения для самостоятельной работы обучающихся по дисциплине</w:t>
      </w:r>
      <w:bookmarkEnd w:id="15"/>
    </w:p>
    <w:p w14:paraId="783D39DD" w14:textId="77777777" w:rsidR="005267DE" w:rsidRPr="00BE35A3" w:rsidRDefault="005267DE" w:rsidP="00601B57">
      <w:pPr>
        <w:pStyle w:val="1"/>
        <w:keepLines w:val="0"/>
        <w:tabs>
          <w:tab w:val="left" w:pos="993"/>
        </w:tabs>
        <w:spacing w:before="0" w:after="0" w:line="360" w:lineRule="auto"/>
        <w:ind w:firstLine="709"/>
        <w:jc w:val="both"/>
        <w:rPr>
          <w:rFonts w:ascii="Times New Roman" w:hAnsi="Times New Roman"/>
          <w:color w:val="auto"/>
        </w:rPr>
      </w:pPr>
      <w:bookmarkStart w:id="16" w:name="_Toc30768235"/>
      <w:r w:rsidRPr="005C090A">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16"/>
    </w:p>
    <w:tbl>
      <w:tblPr>
        <w:tblW w:w="50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5113"/>
        <w:gridCol w:w="2676"/>
      </w:tblGrid>
      <w:tr w:rsidR="005267DE" w:rsidRPr="005C090A" w14:paraId="1B0D15C1" w14:textId="77777777" w:rsidTr="001C737D">
        <w:tc>
          <w:tcPr>
            <w:tcW w:w="1010" w:type="pct"/>
            <w:shd w:val="clear" w:color="auto" w:fill="auto"/>
          </w:tcPr>
          <w:p w14:paraId="5FE1BE5B" w14:textId="77777777" w:rsidR="005267DE" w:rsidRPr="005C090A" w:rsidRDefault="005267DE" w:rsidP="00601B57">
            <w:pPr>
              <w:keepNext/>
            </w:pPr>
            <w:r w:rsidRPr="005C090A">
              <w:rPr>
                <w:b/>
              </w:rPr>
              <w:t>Наименование тем (разделов) дисциплины</w:t>
            </w:r>
          </w:p>
        </w:tc>
        <w:tc>
          <w:tcPr>
            <w:tcW w:w="2619" w:type="pct"/>
            <w:shd w:val="clear" w:color="auto" w:fill="auto"/>
          </w:tcPr>
          <w:p w14:paraId="725098A0" w14:textId="77777777" w:rsidR="005267DE" w:rsidRPr="005C090A" w:rsidRDefault="005267DE" w:rsidP="00601B57">
            <w:pPr>
              <w:keepNext/>
              <w:rPr>
                <w:b/>
              </w:rPr>
            </w:pPr>
            <w:r w:rsidRPr="005C090A">
              <w:rPr>
                <w:b/>
              </w:rPr>
              <w:t xml:space="preserve">Перечень вопросов, отводимых на самостоятельное освоение </w:t>
            </w:r>
          </w:p>
        </w:tc>
        <w:tc>
          <w:tcPr>
            <w:tcW w:w="1371" w:type="pct"/>
          </w:tcPr>
          <w:p w14:paraId="18FC1DBA" w14:textId="77777777" w:rsidR="005267DE" w:rsidRPr="005C090A" w:rsidRDefault="005267DE" w:rsidP="00601B57">
            <w:pPr>
              <w:keepNext/>
              <w:rPr>
                <w:b/>
              </w:rPr>
            </w:pPr>
            <w:r w:rsidRPr="005C090A">
              <w:rPr>
                <w:b/>
              </w:rPr>
              <w:t>Формы внеаудиторной самостоятельной работы</w:t>
            </w:r>
          </w:p>
        </w:tc>
      </w:tr>
      <w:tr w:rsidR="005267DE" w:rsidRPr="005C090A" w14:paraId="63B1C7F9" w14:textId="77777777" w:rsidTr="001C737D">
        <w:tc>
          <w:tcPr>
            <w:tcW w:w="1010" w:type="pct"/>
            <w:shd w:val="clear" w:color="auto" w:fill="auto"/>
          </w:tcPr>
          <w:p w14:paraId="600854E5" w14:textId="77777777" w:rsidR="005267DE" w:rsidRPr="005C090A" w:rsidRDefault="005267DE" w:rsidP="00601B57">
            <w:pPr>
              <w:rPr>
                <w:rStyle w:val="FontStyle60"/>
                <w:b w:val="0"/>
                <w:sz w:val="24"/>
                <w:szCs w:val="24"/>
              </w:rPr>
            </w:pPr>
            <w:r w:rsidRPr="005C090A">
              <w:rPr>
                <w:rStyle w:val="FontStyle60"/>
                <w:b w:val="0"/>
                <w:sz w:val="24"/>
                <w:szCs w:val="24"/>
              </w:rPr>
              <w:t xml:space="preserve">Современность и история поведенческих финансов. </w:t>
            </w:r>
          </w:p>
          <w:p w14:paraId="3AADAF7B" w14:textId="77777777" w:rsidR="005267DE" w:rsidRPr="005C090A" w:rsidRDefault="005267DE" w:rsidP="00601B57">
            <w:pPr>
              <w:rPr>
                <w:rStyle w:val="FontStyle60"/>
                <w:sz w:val="24"/>
                <w:szCs w:val="24"/>
              </w:rPr>
            </w:pPr>
          </w:p>
        </w:tc>
        <w:tc>
          <w:tcPr>
            <w:tcW w:w="2619" w:type="pct"/>
            <w:shd w:val="clear" w:color="auto" w:fill="auto"/>
          </w:tcPr>
          <w:p w14:paraId="3431D6CE" w14:textId="276698ED" w:rsidR="005267DE" w:rsidRPr="005C090A" w:rsidRDefault="00E231E4" w:rsidP="00601B57">
            <w:pPr>
              <w:contextualSpacing/>
              <w:rPr>
                <w:b/>
              </w:rPr>
            </w:pPr>
            <w:r w:rsidRPr="00E231E4">
              <w:t>Финансовые загадки современного мира, которые не были разрешены классической теорией финансов. Развитие и применение поведенческих финансов в современном мире. Исторический обзор и оценка теоретических основ поведенческих финансов. Традиционные финансы: противоречия в логике формирования и образования условий предпосылок. Современные существующие рынки: коллизия внедрения и использования теорий традиционных финансов: гипотеза об эффективности рынков, модели оценки активов, характеризующие отношения «риск-доход</w:t>
            </w:r>
            <w:proofErr w:type="gramStart"/>
            <w:r w:rsidRPr="00E231E4">
              <w:t>» ,</w:t>
            </w:r>
            <w:proofErr w:type="gramEnd"/>
            <w:r w:rsidRPr="00E231E4">
              <w:t xml:space="preserve"> современная портфельная теория. Коллизия допущений традиционных финансов: адекватность принимающих решения, всеобщее отторжение рисков, идеальные рынки без «силы трения» в виде транзакционных издержек и налогов, лёгкий доступ к информации для всех участников рынка. Три формы эффективных рынков </w:t>
            </w:r>
            <w:proofErr w:type="spellStart"/>
            <w:r w:rsidRPr="00E231E4">
              <w:t>Фамы</w:t>
            </w:r>
            <w:proofErr w:type="spellEnd"/>
            <w:r w:rsidRPr="00E231E4">
              <w:t>.</w:t>
            </w:r>
          </w:p>
        </w:tc>
        <w:tc>
          <w:tcPr>
            <w:tcW w:w="1371" w:type="pct"/>
          </w:tcPr>
          <w:p w14:paraId="770A5D7F" w14:textId="77777777" w:rsidR="005267DE" w:rsidRPr="005C090A" w:rsidRDefault="007668DA" w:rsidP="00601B57">
            <w:pPr>
              <w:keepNext/>
              <w:rPr>
                <w:b/>
              </w:rPr>
            </w:pPr>
            <w:r w:rsidRPr="005C090A">
              <w:t>Изучение вопросов по теме занятия из рабочей программы дисциплины, изучение рекомендованных к занятию литературных источников, подготовка выступлений по теме.</w:t>
            </w:r>
          </w:p>
        </w:tc>
      </w:tr>
      <w:tr w:rsidR="005267DE" w:rsidRPr="005C090A" w14:paraId="3123D0A1" w14:textId="77777777" w:rsidTr="001C737D">
        <w:tc>
          <w:tcPr>
            <w:tcW w:w="1010" w:type="pct"/>
            <w:shd w:val="clear" w:color="auto" w:fill="auto"/>
          </w:tcPr>
          <w:p w14:paraId="36517898" w14:textId="77777777" w:rsidR="005267DE" w:rsidRPr="005C090A" w:rsidRDefault="005267DE" w:rsidP="00601B57">
            <w:pPr>
              <w:rPr>
                <w:rStyle w:val="FontStyle60"/>
                <w:b w:val="0"/>
                <w:sz w:val="24"/>
                <w:szCs w:val="24"/>
              </w:rPr>
            </w:pPr>
            <w:r w:rsidRPr="005C090A">
              <w:rPr>
                <w:rStyle w:val="FontStyle60"/>
                <w:b w:val="0"/>
                <w:sz w:val="24"/>
                <w:szCs w:val="24"/>
              </w:rPr>
              <w:t xml:space="preserve">Теоретические основы поведенческих финансов </w:t>
            </w:r>
          </w:p>
          <w:p w14:paraId="6E8C3097" w14:textId="77777777" w:rsidR="005267DE" w:rsidRPr="005C090A" w:rsidRDefault="005267DE" w:rsidP="00601B57">
            <w:pPr>
              <w:rPr>
                <w:rStyle w:val="FontStyle60"/>
                <w:sz w:val="24"/>
                <w:szCs w:val="24"/>
              </w:rPr>
            </w:pPr>
          </w:p>
        </w:tc>
        <w:tc>
          <w:tcPr>
            <w:tcW w:w="2619" w:type="pct"/>
            <w:shd w:val="clear" w:color="auto" w:fill="auto"/>
          </w:tcPr>
          <w:p w14:paraId="7C913C98" w14:textId="04867981" w:rsidR="00E231E4" w:rsidRPr="00E231E4" w:rsidRDefault="00E231E4" w:rsidP="00E231E4">
            <w:pPr>
              <w:contextualSpacing/>
              <w:rPr>
                <w:rStyle w:val="FontStyle59"/>
                <w:sz w:val="24"/>
                <w:szCs w:val="24"/>
              </w:rPr>
            </w:pPr>
            <w:r w:rsidRPr="00E231E4">
              <w:rPr>
                <w:rStyle w:val="FontStyle59"/>
                <w:sz w:val="24"/>
                <w:szCs w:val="24"/>
              </w:rPr>
              <w:t>Оценка поведения.</w:t>
            </w:r>
            <w:r>
              <w:rPr>
                <w:rStyle w:val="FontStyle59"/>
                <w:sz w:val="24"/>
                <w:szCs w:val="24"/>
              </w:rPr>
              <w:t xml:space="preserve"> </w:t>
            </w:r>
            <w:r w:rsidRPr="00E231E4">
              <w:rPr>
                <w:rStyle w:val="FontStyle59"/>
                <w:sz w:val="24"/>
                <w:szCs w:val="24"/>
              </w:rPr>
              <w:t>Теория ценообразования в сфере поведенческих финансов.</w:t>
            </w:r>
            <w:r>
              <w:rPr>
                <w:rStyle w:val="FontStyle59"/>
                <w:sz w:val="24"/>
                <w:szCs w:val="24"/>
              </w:rPr>
              <w:t xml:space="preserve"> </w:t>
            </w:r>
            <w:r w:rsidRPr="00E231E4">
              <w:rPr>
                <w:rStyle w:val="FontStyle59"/>
                <w:sz w:val="24"/>
                <w:szCs w:val="24"/>
              </w:rPr>
              <w:t>Продолжение теории ценообразования: функция настроений на рынке. Портфельная теория в поведенческих финансах. Поведенческие глобальные финансы, корпоративные финансы, финансы домашних хозяйств.</w:t>
            </w:r>
          </w:p>
          <w:p w14:paraId="6ACE803D" w14:textId="77777777" w:rsidR="00E231E4" w:rsidRPr="00E231E4" w:rsidRDefault="00E231E4" w:rsidP="00E231E4">
            <w:pPr>
              <w:contextualSpacing/>
              <w:rPr>
                <w:rStyle w:val="FontStyle59"/>
                <w:sz w:val="24"/>
                <w:szCs w:val="24"/>
              </w:rPr>
            </w:pPr>
            <w:r w:rsidRPr="00E231E4">
              <w:rPr>
                <w:rStyle w:val="FontStyle59"/>
                <w:sz w:val="24"/>
                <w:szCs w:val="24"/>
              </w:rPr>
              <w:t xml:space="preserve"> Принятия финансовых </w:t>
            </w:r>
            <w:proofErr w:type="gramStart"/>
            <w:r w:rsidRPr="00E231E4">
              <w:rPr>
                <w:rStyle w:val="FontStyle59"/>
                <w:sz w:val="24"/>
                <w:szCs w:val="24"/>
              </w:rPr>
              <w:t>рисков :</w:t>
            </w:r>
            <w:proofErr w:type="gramEnd"/>
            <w:r w:rsidRPr="00E231E4">
              <w:rPr>
                <w:rStyle w:val="FontStyle59"/>
                <w:sz w:val="24"/>
                <w:szCs w:val="24"/>
              </w:rPr>
              <w:t xml:space="preserve"> механизмы. Методология и технология </w:t>
            </w:r>
            <w:proofErr w:type="spellStart"/>
            <w:r w:rsidRPr="00E231E4">
              <w:rPr>
                <w:rStyle w:val="FontStyle59"/>
                <w:sz w:val="24"/>
                <w:szCs w:val="24"/>
              </w:rPr>
              <w:t>нейроэкономических</w:t>
            </w:r>
            <w:proofErr w:type="spellEnd"/>
            <w:r w:rsidRPr="00E231E4">
              <w:rPr>
                <w:rStyle w:val="FontStyle59"/>
                <w:sz w:val="24"/>
                <w:szCs w:val="24"/>
              </w:rPr>
              <w:t xml:space="preserve"> исследований. Основные этапы принятия решений в случае </w:t>
            </w:r>
            <w:proofErr w:type="gramStart"/>
            <w:r w:rsidRPr="00E231E4">
              <w:rPr>
                <w:rStyle w:val="FontStyle59"/>
                <w:sz w:val="24"/>
                <w:szCs w:val="24"/>
              </w:rPr>
              <w:t>обнаружения  корреляции</w:t>
            </w:r>
            <w:proofErr w:type="gramEnd"/>
            <w:r w:rsidRPr="00E231E4">
              <w:rPr>
                <w:rStyle w:val="FontStyle59"/>
                <w:sz w:val="24"/>
                <w:szCs w:val="24"/>
              </w:rPr>
              <w:t xml:space="preserve"> наблюдаемых биологических маркеров с поведенческими результатами. Системы «награды» и «наказания» и их связь с финансовыми рисками.</w:t>
            </w:r>
          </w:p>
          <w:p w14:paraId="0F1A8918" w14:textId="77777777" w:rsidR="00E231E4" w:rsidRPr="00E231E4" w:rsidRDefault="00E231E4" w:rsidP="00E231E4">
            <w:pPr>
              <w:contextualSpacing/>
              <w:rPr>
                <w:rStyle w:val="FontStyle59"/>
                <w:sz w:val="24"/>
                <w:szCs w:val="24"/>
              </w:rPr>
            </w:pPr>
            <w:r w:rsidRPr="00E231E4">
              <w:rPr>
                <w:rStyle w:val="FontStyle59"/>
                <w:sz w:val="24"/>
                <w:szCs w:val="24"/>
              </w:rPr>
              <w:t xml:space="preserve">Состав теории </w:t>
            </w:r>
            <w:proofErr w:type="spellStart"/>
            <w:r w:rsidRPr="00E231E4">
              <w:rPr>
                <w:rStyle w:val="FontStyle59"/>
                <w:sz w:val="24"/>
                <w:szCs w:val="24"/>
              </w:rPr>
              <w:t>Шефрина</w:t>
            </w:r>
            <w:proofErr w:type="spellEnd"/>
            <w:r w:rsidRPr="00E231E4">
              <w:rPr>
                <w:rStyle w:val="FontStyle59"/>
                <w:sz w:val="24"/>
                <w:szCs w:val="24"/>
              </w:rPr>
              <w:t xml:space="preserve"> и </w:t>
            </w:r>
            <w:proofErr w:type="spellStart"/>
            <w:r w:rsidRPr="00E231E4">
              <w:rPr>
                <w:rStyle w:val="FontStyle59"/>
                <w:sz w:val="24"/>
                <w:szCs w:val="24"/>
              </w:rPr>
              <w:t>Статмана</w:t>
            </w:r>
            <w:proofErr w:type="spellEnd"/>
            <w:r w:rsidRPr="00E231E4">
              <w:rPr>
                <w:rStyle w:val="FontStyle59"/>
                <w:sz w:val="24"/>
                <w:szCs w:val="24"/>
              </w:rPr>
              <w:t xml:space="preserve"> </w:t>
            </w:r>
            <w:proofErr w:type="gramStart"/>
            <w:r w:rsidRPr="00E231E4">
              <w:rPr>
                <w:rStyle w:val="FontStyle59"/>
                <w:sz w:val="24"/>
                <w:szCs w:val="24"/>
              </w:rPr>
              <w:t>и  шумовые</w:t>
            </w:r>
            <w:proofErr w:type="gramEnd"/>
            <w:r w:rsidRPr="00E231E4">
              <w:rPr>
                <w:rStyle w:val="FontStyle59"/>
                <w:sz w:val="24"/>
                <w:szCs w:val="24"/>
              </w:rPr>
              <w:t xml:space="preserve"> и информированные в них</w:t>
            </w:r>
          </w:p>
          <w:p w14:paraId="5E6B4623" w14:textId="080A049C" w:rsidR="005267DE" w:rsidRPr="008E2E02" w:rsidRDefault="00E231E4" w:rsidP="00E231E4">
            <w:pPr>
              <w:pStyle w:val="Style17"/>
              <w:widowControl/>
              <w:spacing w:line="240" w:lineRule="auto"/>
              <w:contextualSpacing/>
              <w:jc w:val="left"/>
              <w:rPr>
                <w:b/>
                <w:highlight w:val="yellow"/>
              </w:rPr>
            </w:pPr>
            <w:r w:rsidRPr="00E231E4">
              <w:rPr>
                <w:rStyle w:val="FontStyle59"/>
                <w:sz w:val="24"/>
                <w:szCs w:val="24"/>
              </w:rPr>
              <w:lastRenderedPageBreak/>
              <w:t xml:space="preserve">Долгосрочные процентные ставки и их волатильность, контекст </w:t>
            </w:r>
            <w:proofErr w:type="spellStart"/>
            <w:r w:rsidRPr="00E231E4">
              <w:rPr>
                <w:rStyle w:val="FontStyle59"/>
                <w:sz w:val="24"/>
                <w:szCs w:val="24"/>
              </w:rPr>
              <w:t>временнной</w:t>
            </w:r>
            <w:proofErr w:type="spellEnd"/>
            <w:r w:rsidRPr="00E231E4">
              <w:rPr>
                <w:rStyle w:val="FontStyle59"/>
                <w:sz w:val="24"/>
                <w:szCs w:val="24"/>
              </w:rPr>
              <w:t xml:space="preserve"> структуры. Потенциальные доходности, опционов. Условия </w:t>
            </w:r>
            <w:proofErr w:type="gramStart"/>
            <w:r w:rsidRPr="00E231E4">
              <w:rPr>
                <w:rStyle w:val="FontStyle59"/>
                <w:sz w:val="24"/>
                <w:szCs w:val="24"/>
              </w:rPr>
              <w:t>для  повышения</w:t>
            </w:r>
            <w:proofErr w:type="gramEnd"/>
            <w:r w:rsidRPr="00E231E4">
              <w:rPr>
                <w:rStyle w:val="FontStyle59"/>
                <w:sz w:val="24"/>
                <w:szCs w:val="24"/>
              </w:rPr>
              <w:t xml:space="preserve"> ценовой эффективности. Модели </w:t>
            </w:r>
            <w:proofErr w:type="spellStart"/>
            <w:r w:rsidRPr="00E231E4">
              <w:rPr>
                <w:rStyle w:val="FontStyle59"/>
                <w:sz w:val="24"/>
                <w:szCs w:val="24"/>
              </w:rPr>
              <w:t>Блэка</w:t>
            </w:r>
            <w:proofErr w:type="spellEnd"/>
            <w:r w:rsidRPr="00E231E4">
              <w:rPr>
                <w:rStyle w:val="FontStyle59"/>
                <w:sz w:val="24"/>
                <w:szCs w:val="24"/>
              </w:rPr>
              <w:t xml:space="preserve">: ограничение потенциала — </w:t>
            </w:r>
            <w:proofErr w:type="spellStart"/>
            <w:r w:rsidRPr="00E231E4">
              <w:rPr>
                <w:rStyle w:val="FontStyle59"/>
                <w:sz w:val="24"/>
                <w:szCs w:val="24"/>
              </w:rPr>
              <w:t>Шоулза</w:t>
            </w:r>
            <w:proofErr w:type="spellEnd"/>
            <w:r w:rsidRPr="00E231E4">
              <w:rPr>
                <w:rStyle w:val="FontStyle59"/>
                <w:sz w:val="24"/>
                <w:szCs w:val="24"/>
              </w:rPr>
              <w:t xml:space="preserve"> при флуктуации волатильности, производимой </w:t>
            </w:r>
            <w:proofErr w:type="spellStart"/>
            <w:r w:rsidRPr="00E231E4">
              <w:rPr>
                <w:rStyle w:val="FontStyle59"/>
                <w:sz w:val="24"/>
                <w:szCs w:val="24"/>
              </w:rPr>
              <w:t>иррационалами</w:t>
            </w:r>
            <w:proofErr w:type="spellEnd"/>
            <w:r w:rsidRPr="00E231E4">
              <w:rPr>
                <w:rStyle w:val="FontStyle59"/>
                <w:sz w:val="24"/>
                <w:szCs w:val="24"/>
              </w:rPr>
              <w:t xml:space="preserve">. Влияние </w:t>
            </w:r>
            <w:proofErr w:type="spellStart"/>
            <w:r w:rsidRPr="00E231E4">
              <w:rPr>
                <w:rStyle w:val="FontStyle59"/>
                <w:sz w:val="24"/>
                <w:szCs w:val="24"/>
              </w:rPr>
              <w:t>иррационалов</w:t>
            </w:r>
            <w:proofErr w:type="spellEnd"/>
            <w:r w:rsidRPr="00E231E4">
              <w:rPr>
                <w:rStyle w:val="FontStyle59"/>
                <w:sz w:val="24"/>
                <w:szCs w:val="24"/>
              </w:rPr>
              <w:t xml:space="preserve"> на объем торгов. Ненормальная доходность и бета и их взаимосвязь. Основы построения </w:t>
            </w:r>
            <w:proofErr w:type="spellStart"/>
            <w:r w:rsidRPr="00E231E4">
              <w:rPr>
                <w:rStyle w:val="FontStyle59"/>
                <w:sz w:val="24"/>
                <w:szCs w:val="24"/>
              </w:rPr>
              <w:t>Behavioral</w:t>
            </w:r>
            <w:proofErr w:type="spellEnd"/>
            <w:r w:rsidRPr="00E231E4">
              <w:rPr>
                <w:rStyle w:val="FontStyle59"/>
                <w:sz w:val="24"/>
                <w:szCs w:val="24"/>
              </w:rPr>
              <w:t xml:space="preserve"> </w:t>
            </w:r>
            <w:proofErr w:type="spellStart"/>
            <w:r w:rsidRPr="00E231E4">
              <w:rPr>
                <w:rStyle w:val="FontStyle59"/>
                <w:sz w:val="24"/>
                <w:szCs w:val="24"/>
              </w:rPr>
              <w:t>Asset</w:t>
            </w:r>
            <w:proofErr w:type="spellEnd"/>
            <w:r w:rsidRPr="00E231E4">
              <w:rPr>
                <w:rStyle w:val="FontStyle59"/>
                <w:sz w:val="24"/>
                <w:szCs w:val="24"/>
              </w:rPr>
              <w:t xml:space="preserve"> </w:t>
            </w:r>
            <w:proofErr w:type="spellStart"/>
            <w:r w:rsidRPr="00E231E4">
              <w:rPr>
                <w:rStyle w:val="FontStyle59"/>
                <w:sz w:val="24"/>
                <w:szCs w:val="24"/>
              </w:rPr>
              <w:t>Pricing</w:t>
            </w:r>
            <w:proofErr w:type="spellEnd"/>
            <w:r w:rsidRPr="00E231E4">
              <w:rPr>
                <w:rStyle w:val="FontStyle59"/>
                <w:sz w:val="24"/>
                <w:szCs w:val="24"/>
              </w:rPr>
              <w:t xml:space="preserve"> </w:t>
            </w:r>
            <w:proofErr w:type="spellStart"/>
            <w:r w:rsidRPr="00E231E4">
              <w:rPr>
                <w:rStyle w:val="FontStyle59"/>
                <w:sz w:val="24"/>
                <w:szCs w:val="24"/>
              </w:rPr>
              <w:t>Model</w:t>
            </w:r>
            <w:proofErr w:type="spellEnd"/>
            <w:r w:rsidRPr="00E231E4">
              <w:rPr>
                <w:rStyle w:val="FontStyle59"/>
                <w:sz w:val="24"/>
                <w:szCs w:val="24"/>
              </w:rPr>
              <w:t xml:space="preserve">. Выживаемость трейдеров. Характеристики когнитивных ошибок в теории. Ожидаемая доходность ценных бумаг в </w:t>
            </w:r>
            <w:proofErr w:type="spellStart"/>
            <w:r w:rsidRPr="00E231E4">
              <w:rPr>
                <w:rStyle w:val="FontStyle59"/>
                <w:sz w:val="24"/>
                <w:szCs w:val="24"/>
              </w:rPr>
              <w:t>Behavioral</w:t>
            </w:r>
            <w:proofErr w:type="spellEnd"/>
            <w:r w:rsidRPr="00E231E4">
              <w:rPr>
                <w:rStyle w:val="FontStyle59"/>
                <w:sz w:val="24"/>
                <w:szCs w:val="24"/>
              </w:rPr>
              <w:t xml:space="preserve"> </w:t>
            </w:r>
            <w:proofErr w:type="spellStart"/>
            <w:r w:rsidRPr="00E231E4">
              <w:rPr>
                <w:rStyle w:val="FontStyle59"/>
                <w:sz w:val="24"/>
                <w:szCs w:val="24"/>
              </w:rPr>
              <w:t>Asset</w:t>
            </w:r>
            <w:proofErr w:type="spellEnd"/>
            <w:r w:rsidRPr="00E231E4">
              <w:rPr>
                <w:rStyle w:val="FontStyle59"/>
                <w:sz w:val="24"/>
                <w:szCs w:val="24"/>
              </w:rPr>
              <w:t xml:space="preserve"> </w:t>
            </w:r>
            <w:proofErr w:type="spellStart"/>
            <w:r w:rsidRPr="00E231E4">
              <w:rPr>
                <w:rStyle w:val="FontStyle59"/>
                <w:sz w:val="24"/>
                <w:szCs w:val="24"/>
              </w:rPr>
              <w:t>Pricing</w:t>
            </w:r>
            <w:proofErr w:type="spellEnd"/>
            <w:r w:rsidRPr="00E231E4">
              <w:rPr>
                <w:rStyle w:val="FontStyle59"/>
                <w:sz w:val="24"/>
                <w:szCs w:val="24"/>
              </w:rPr>
              <w:t xml:space="preserve"> </w:t>
            </w:r>
            <w:proofErr w:type="spellStart"/>
            <w:r w:rsidRPr="00E231E4">
              <w:rPr>
                <w:rStyle w:val="FontStyle59"/>
                <w:sz w:val="24"/>
                <w:szCs w:val="24"/>
              </w:rPr>
              <w:t>Model</w:t>
            </w:r>
            <w:proofErr w:type="spellEnd"/>
            <w:r w:rsidRPr="00E231E4">
              <w:rPr>
                <w:rStyle w:val="FontStyle59"/>
                <w:sz w:val="24"/>
                <w:szCs w:val="24"/>
              </w:rPr>
              <w:t>. Проблемы с CAPM и BAPM.</w:t>
            </w:r>
          </w:p>
        </w:tc>
        <w:tc>
          <w:tcPr>
            <w:tcW w:w="1371" w:type="pct"/>
          </w:tcPr>
          <w:p w14:paraId="546E93AA" w14:textId="77777777" w:rsidR="005267DE" w:rsidRPr="005C090A" w:rsidRDefault="00F137C8" w:rsidP="00601B57">
            <w:pPr>
              <w:keepNext/>
              <w:rPr>
                <w:b/>
              </w:rPr>
            </w:pPr>
            <w:r w:rsidRPr="005C090A">
              <w:lastRenderedPageBreak/>
              <w:t>Изучение рекомендованных к занятию литературных источников, подготовка выступлений по теме.</w:t>
            </w:r>
          </w:p>
        </w:tc>
      </w:tr>
      <w:tr w:rsidR="005267DE" w:rsidRPr="005C090A" w14:paraId="37411E78" w14:textId="77777777" w:rsidTr="001C737D">
        <w:tc>
          <w:tcPr>
            <w:tcW w:w="1010" w:type="pct"/>
            <w:shd w:val="clear" w:color="auto" w:fill="auto"/>
          </w:tcPr>
          <w:p w14:paraId="46076B3B" w14:textId="77777777" w:rsidR="005267DE" w:rsidRPr="005C090A" w:rsidRDefault="005267DE" w:rsidP="00601B57">
            <w:pPr>
              <w:rPr>
                <w:rStyle w:val="FontStyle60"/>
                <w:b w:val="0"/>
                <w:sz w:val="24"/>
                <w:szCs w:val="24"/>
                <w:lang w:val="en-US"/>
              </w:rPr>
            </w:pPr>
            <w:r w:rsidRPr="005C090A">
              <w:rPr>
                <w:rStyle w:val="FontStyle60"/>
                <w:b w:val="0"/>
                <w:sz w:val="24"/>
                <w:szCs w:val="24"/>
              </w:rPr>
              <w:lastRenderedPageBreak/>
              <w:t>Инструменты и технологии</w:t>
            </w:r>
          </w:p>
          <w:p w14:paraId="25A99FDC" w14:textId="77777777" w:rsidR="005267DE" w:rsidRPr="005C090A" w:rsidRDefault="005267DE" w:rsidP="00601B57">
            <w:pPr>
              <w:autoSpaceDE w:val="0"/>
              <w:autoSpaceDN w:val="0"/>
              <w:adjustRightInd w:val="0"/>
              <w:rPr>
                <w:rStyle w:val="FontStyle60"/>
                <w:b w:val="0"/>
                <w:sz w:val="24"/>
                <w:szCs w:val="24"/>
              </w:rPr>
            </w:pPr>
          </w:p>
        </w:tc>
        <w:tc>
          <w:tcPr>
            <w:tcW w:w="2619" w:type="pct"/>
            <w:shd w:val="clear" w:color="auto" w:fill="auto"/>
          </w:tcPr>
          <w:p w14:paraId="32EA8B18" w14:textId="7FF98E88" w:rsidR="005267DE" w:rsidRPr="008E2E02" w:rsidRDefault="00BE35A3" w:rsidP="00601B57">
            <w:pPr>
              <w:pStyle w:val="Default"/>
              <w:contextualSpacing/>
              <w:rPr>
                <w:highlight w:val="yellow"/>
              </w:rPr>
            </w:pPr>
            <w:r w:rsidRPr="00BE35A3">
              <w:t>Пределы арбитража. Поведенческие модели. Типы экстраполяторов в зависимости от закона экстраполяции. Модель «сентиментального инвестора». Нерациональное поведение инвесторов. Причины появления пузырей. Особенности оценки закрытых компаний и финансовых институтов.</w:t>
            </w:r>
            <w:r w:rsidR="005267DE" w:rsidRPr="00BE35A3">
              <w:t xml:space="preserve"> </w:t>
            </w:r>
          </w:p>
        </w:tc>
        <w:tc>
          <w:tcPr>
            <w:tcW w:w="1371" w:type="pct"/>
          </w:tcPr>
          <w:p w14:paraId="6AE6E737" w14:textId="77777777" w:rsidR="005267DE" w:rsidRPr="005C090A" w:rsidRDefault="00F137C8" w:rsidP="00601B57">
            <w:pPr>
              <w:keepNext/>
              <w:rPr>
                <w:b/>
              </w:rPr>
            </w:pPr>
            <w:r w:rsidRPr="005C090A">
              <w:t>Изучение рекомендованных к занятию литературных источников, подготовка выступлений по теме, получение и обработка информации из информационных систем,  проведение расчетов, подготовка коллективного проекта.</w:t>
            </w:r>
          </w:p>
        </w:tc>
      </w:tr>
      <w:tr w:rsidR="005267DE" w:rsidRPr="005C090A" w14:paraId="5AC039E5" w14:textId="77777777" w:rsidTr="001C737D">
        <w:tc>
          <w:tcPr>
            <w:tcW w:w="1010" w:type="pct"/>
            <w:shd w:val="clear" w:color="auto" w:fill="auto"/>
          </w:tcPr>
          <w:p w14:paraId="583AB43D" w14:textId="77777777" w:rsidR="005267DE" w:rsidRPr="005C090A" w:rsidRDefault="005267DE" w:rsidP="00601B57">
            <w:pPr>
              <w:rPr>
                <w:rStyle w:val="FontStyle60"/>
                <w:b w:val="0"/>
                <w:sz w:val="24"/>
                <w:szCs w:val="24"/>
              </w:rPr>
            </w:pPr>
            <w:r w:rsidRPr="005C090A">
              <w:rPr>
                <w:rStyle w:val="FontStyle60"/>
                <w:b w:val="0"/>
                <w:sz w:val="24"/>
                <w:szCs w:val="24"/>
              </w:rPr>
              <w:t>Теория перспектив</w:t>
            </w:r>
          </w:p>
          <w:p w14:paraId="5F216F69" w14:textId="77777777" w:rsidR="005267DE" w:rsidRPr="005C090A" w:rsidRDefault="005267DE" w:rsidP="00601B57">
            <w:pPr>
              <w:rPr>
                <w:rStyle w:val="FontStyle60"/>
                <w:b w:val="0"/>
                <w:sz w:val="24"/>
                <w:szCs w:val="24"/>
              </w:rPr>
            </w:pPr>
          </w:p>
        </w:tc>
        <w:tc>
          <w:tcPr>
            <w:tcW w:w="2619" w:type="pct"/>
            <w:shd w:val="clear" w:color="auto" w:fill="auto"/>
          </w:tcPr>
          <w:p w14:paraId="20BBF486" w14:textId="55213B29" w:rsidR="005267DE" w:rsidRPr="008E2E02" w:rsidRDefault="004A6B89" w:rsidP="00601B57">
            <w:pPr>
              <w:pStyle w:val="Default"/>
              <w:contextualSpacing/>
              <w:rPr>
                <w:highlight w:val="yellow"/>
              </w:rPr>
            </w:pPr>
            <w:r w:rsidRPr="004A6B89">
              <w:t>Основные сведения. Взвешенная вероятностная оценка. Подсчёт выигрышей и потерь, критерии оценки, проблематика. Функция полезности в ретроспективе. История теории перспектив. Её применение в поведенческих моделях.</w:t>
            </w:r>
          </w:p>
        </w:tc>
        <w:tc>
          <w:tcPr>
            <w:tcW w:w="1371" w:type="pct"/>
          </w:tcPr>
          <w:p w14:paraId="65A0894D" w14:textId="77777777" w:rsidR="005267DE" w:rsidRPr="005C090A" w:rsidRDefault="00F137C8" w:rsidP="00601B57">
            <w:pPr>
              <w:keepNext/>
              <w:rPr>
                <w:b/>
              </w:rPr>
            </w:pPr>
            <w:r w:rsidRPr="005C090A">
              <w:t xml:space="preserve">Изучение рекомендованных к занятию литературных источников, подготовка выступлений по теме, получение и обработка информации из информационных </w:t>
            </w:r>
            <w:r w:rsidR="00601B57" w:rsidRPr="005C090A">
              <w:t>систем, проведение</w:t>
            </w:r>
            <w:r w:rsidRPr="005C090A">
              <w:t xml:space="preserve"> расчетов.  </w:t>
            </w:r>
          </w:p>
        </w:tc>
      </w:tr>
      <w:tr w:rsidR="005267DE" w:rsidRPr="005C090A" w14:paraId="3C4B27ED" w14:textId="77777777" w:rsidTr="001C737D">
        <w:tc>
          <w:tcPr>
            <w:tcW w:w="1010" w:type="pct"/>
            <w:shd w:val="clear" w:color="auto" w:fill="auto"/>
          </w:tcPr>
          <w:p w14:paraId="1B79E7C0" w14:textId="77777777" w:rsidR="005267DE" w:rsidRPr="005C090A" w:rsidRDefault="005267DE" w:rsidP="00601B57">
            <w:pPr>
              <w:rPr>
                <w:rStyle w:val="FontStyle60"/>
                <w:b w:val="0"/>
                <w:sz w:val="24"/>
                <w:szCs w:val="24"/>
              </w:rPr>
            </w:pPr>
            <w:r w:rsidRPr="005C090A">
              <w:rPr>
                <w:rStyle w:val="FontStyle60"/>
                <w:b w:val="0"/>
                <w:sz w:val="24"/>
                <w:szCs w:val="24"/>
              </w:rPr>
              <w:t xml:space="preserve">Эвристики и психологические концепции в современных инструментах и технологиях поведенческих финансов. </w:t>
            </w:r>
          </w:p>
          <w:p w14:paraId="2EBC7742" w14:textId="77777777" w:rsidR="005267DE" w:rsidRPr="005C090A" w:rsidRDefault="005267DE" w:rsidP="00601B57">
            <w:pPr>
              <w:keepNext/>
            </w:pPr>
          </w:p>
        </w:tc>
        <w:tc>
          <w:tcPr>
            <w:tcW w:w="2619" w:type="pct"/>
            <w:shd w:val="clear" w:color="auto" w:fill="auto"/>
          </w:tcPr>
          <w:p w14:paraId="70E120A3" w14:textId="5E8A8C92" w:rsidR="005267DE" w:rsidRPr="008E2E02" w:rsidRDefault="00E231E4" w:rsidP="00601B57">
            <w:pPr>
              <w:rPr>
                <w:highlight w:val="yellow"/>
              </w:rPr>
            </w:pPr>
            <w:r w:rsidRPr="00E231E4">
              <w:rPr>
                <w:color w:val="000000"/>
              </w:rPr>
              <w:t>Поведенческие финансы: анализ иных методов. Ограничения познания финансовых моделей поведенческих финансов. Психология, как основа поведенческих финансов. Рациональное применение эвристик, ошибки применения.</w:t>
            </w:r>
          </w:p>
        </w:tc>
        <w:tc>
          <w:tcPr>
            <w:tcW w:w="1371" w:type="pct"/>
          </w:tcPr>
          <w:p w14:paraId="07AE143D" w14:textId="77777777" w:rsidR="005267DE" w:rsidRPr="005C090A" w:rsidRDefault="00F137C8" w:rsidP="00601B57">
            <w:pPr>
              <w:keepNext/>
              <w:rPr>
                <w:b/>
              </w:rPr>
            </w:pPr>
            <w:r w:rsidRPr="005C090A">
              <w:t xml:space="preserve">Изучение рекомендованных к занятию литературных источников, подготовка выступлений по теме, получение и обработка информации из информационных </w:t>
            </w:r>
            <w:r w:rsidR="00601B57" w:rsidRPr="005C090A">
              <w:t>систем, проведение</w:t>
            </w:r>
            <w:r w:rsidRPr="005C090A">
              <w:t xml:space="preserve"> расчетов.  </w:t>
            </w:r>
          </w:p>
        </w:tc>
      </w:tr>
    </w:tbl>
    <w:p w14:paraId="6A88F860" w14:textId="77777777" w:rsidR="00703DA5" w:rsidRDefault="00703DA5" w:rsidP="0032488E">
      <w:pPr>
        <w:pStyle w:val="1"/>
        <w:keepNext w:val="0"/>
        <w:keepLines w:val="0"/>
        <w:widowControl w:val="0"/>
        <w:tabs>
          <w:tab w:val="left" w:pos="993"/>
        </w:tabs>
        <w:spacing w:before="0" w:after="0" w:line="360" w:lineRule="auto"/>
        <w:ind w:firstLine="709"/>
        <w:jc w:val="both"/>
        <w:rPr>
          <w:rFonts w:ascii="Times New Roman" w:hAnsi="Times New Roman"/>
          <w:color w:val="auto"/>
        </w:rPr>
      </w:pPr>
      <w:bookmarkStart w:id="17" w:name="_Toc30768236"/>
    </w:p>
    <w:p w14:paraId="2A4778AE" w14:textId="1EE24BF7" w:rsidR="00F137C8" w:rsidRPr="005C090A" w:rsidRDefault="00F137C8" w:rsidP="00601B57">
      <w:pPr>
        <w:pStyle w:val="1"/>
        <w:keepLines w:val="0"/>
        <w:tabs>
          <w:tab w:val="left" w:pos="993"/>
        </w:tabs>
        <w:spacing w:before="0" w:after="0" w:line="360" w:lineRule="auto"/>
        <w:ind w:firstLine="709"/>
        <w:jc w:val="both"/>
        <w:rPr>
          <w:rFonts w:ascii="Times New Roman" w:hAnsi="Times New Roman"/>
          <w:color w:val="auto"/>
        </w:rPr>
      </w:pPr>
      <w:r w:rsidRPr="005C090A">
        <w:rPr>
          <w:rFonts w:ascii="Times New Roman" w:hAnsi="Times New Roman"/>
          <w:color w:val="auto"/>
        </w:rPr>
        <w:lastRenderedPageBreak/>
        <w:t>6.2. Перечень вопросов, заданий, тем для подготовки к текущему контролю</w:t>
      </w:r>
      <w:bookmarkEnd w:id="17"/>
    </w:p>
    <w:p w14:paraId="39787F0A" w14:textId="77777777" w:rsidR="00F137C8" w:rsidRPr="005C090A" w:rsidRDefault="00F137C8" w:rsidP="00191E2E">
      <w:pPr>
        <w:rPr>
          <w:b/>
        </w:rPr>
      </w:pPr>
    </w:p>
    <w:p w14:paraId="5EAE6C49" w14:textId="77777777" w:rsidR="00826105" w:rsidRPr="00BE35A3" w:rsidRDefault="00826105" w:rsidP="00191E2E">
      <w:pPr>
        <w:jc w:val="center"/>
        <w:rPr>
          <w:b/>
        </w:rPr>
      </w:pPr>
      <w:r w:rsidRPr="005C090A">
        <w:rPr>
          <w:b/>
        </w:rPr>
        <w:t xml:space="preserve">Вопрос 1. </w:t>
      </w:r>
    </w:p>
    <w:p w14:paraId="647D1B90" w14:textId="77777777" w:rsidR="00191E2E" w:rsidRPr="005C090A" w:rsidRDefault="00191E2E" w:rsidP="00191E2E">
      <w:pPr>
        <w:jc w:val="center"/>
        <w:rPr>
          <w:b/>
        </w:rPr>
      </w:pPr>
      <w:r w:rsidRPr="005C090A">
        <w:rPr>
          <w:b/>
        </w:rPr>
        <w:t xml:space="preserve">ПРОВЕСТИ АНАЛИЗ ИЗМЕНЕНИЯ СТОИМОСТИ И КОТИРОВОК АКЦИЙ КОМПАНИИ «ЛУКОЙЛ» НА ОСНОВЕ ПОВЕДЕНЧЕСКИХ МОДЕЛЕЙ ОЦЕНКИ АКТИВОВ </w:t>
      </w:r>
    </w:p>
    <w:p w14:paraId="2E97447F" w14:textId="761B7D9E" w:rsidR="00191E2E" w:rsidRPr="005C090A" w:rsidRDefault="00191E2E" w:rsidP="00191E2E">
      <w:pPr>
        <w:ind w:firstLine="567"/>
      </w:pPr>
      <w:r w:rsidRPr="005C090A">
        <w:t xml:space="preserve">Аналитик получил из информационной системы данные об изменении теоретической (фундаментальной) стоимости акции и котировки акции компании Лукойл. Данные сведены в графическом виде на рисунке. Ед. измерения – руб. на определённую дату.  </w:t>
      </w:r>
    </w:p>
    <w:p w14:paraId="7C2B862A" w14:textId="77777777" w:rsidR="00191E2E" w:rsidRPr="005C090A" w:rsidRDefault="00191E2E" w:rsidP="00191E2E">
      <w:pPr>
        <w:jc w:val="both"/>
      </w:pPr>
      <w:r w:rsidRPr="005C090A">
        <w:rPr>
          <w:b/>
        </w:rPr>
        <w:t xml:space="preserve">Задание: </w:t>
      </w:r>
      <w:r w:rsidRPr="005C090A">
        <w:t>На основе описания новостного фона за указанные на графике периоды времени дайте объяснение поведения инвесторов и стоимостных аналитиков с помощью поведенческих моделей оценки активов. Укажите, какая поведенческая модель действует на данном промежутке времени. Инвесторы какого типа инвестируют в данную компанию.</w:t>
      </w:r>
    </w:p>
    <w:p w14:paraId="2CC6E4C8" w14:textId="77777777" w:rsidR="00191E2E" w:rsidRPr="005C090A" w:rsidRDefault="00191E2E" w:rsidP="00191E2E">
      <w:pPr>
        <w:jc w:val="both"/>
        <w:rPr>
          <w:b/>
        </w:rPr>
      </w:pPr>
      <w:r w:rsidRPr="005C090A">
        <w:rPr>
          <w:b/>
        </w:rPr>
        <w:t xml:space="preserve">Описание: </w:t>
      </w:r>
    </w:p>
    <w:p w14:paraId="6543994E" w14:textId="32818996" w:rsidR="00191E2E" w:rsidRPr="005C090A" w:rsidRDefault="00191E2E" w:rsidP="00191E2E">
      <w:pPr>
        <w:jc w:val="both"/>
        <w:rPr>
          <w:b/>
        </w:rPr>
      </w:pPr>
      <w:r w:rsidRPr="005C090A">
        <w:rPr>
          <w:b/>
        </w:rPr>
        <w:t>1 период (01.12)</w:t>
      </w:r>
    </w:p>
    <w:p w14:paraId="6D5D3E91" w14:textId="77777777" w:rsidR="00191E2E" w:rsidRPr="005C090A" w:rsidRDefault="00191E2E" w:rsidP="00191E2E">
      <w:pPr>
        <w:jc w:val="both"/>
      </w:pPr>
      <w:r w:rsidRPr="005C090A">
        <w:t xml:space="preserve">Была опубликована отчетность, которая оказалась намного хуже наших ожиданий и прогноза аналитиков. Так как выручка ЛУКОЙЛа от реализации резко сократилась, сокращение издержек не смогло компенсировать ее падение. Это объясняется это резким снижением добычи нефти в четвертом квартале и снижением выручки от продаж нефтехимической продукции, так как химический завод ЛУКОЙЛа на Украине был закрыт на реконструкцию. </w:t>
      </w:r>
    </w:p>
    <w:p w14:paraId="2D363CD5" w14:textId="4D3CA813" w:rsidR="00191E2E" w:rsidRPr="005C090A" w:rsidRDefault="00191E2E" w:rsidP="00191E2E">
      <w:pPr>
        <w:jc w:val="both"/>
        <w:rPr>
          <w:b/>
        </w:rPr>
      </w:pPr>
      <w:r w:rsidRPr="005C090A">
        <w:rPr>
          <w:b/>
        </w:rPr>
        <w:t>2 период (ноябрь -</w:t>
      </w:r>
      <w:proofErr w:type="gramStart"/>
      <w:r w:rsidRPr="005C090A">
        <w:rPr>
          <w:b/>
        </w:rPr>
        <w:t>декабрь )</w:t>
      </w:r>
      <w:proofErr w:type="gramEnd"/>
    </w:p>
    <w:p w14:paraId="14C89079" w14:textId="77777777" w:rsidR="00191E2E" w:rsidRPr="005C090A" w:rsidRDefault="00191E2E" w:rsidP="00191E2E">
      <w:pPr>
        <w:jc w:val="both"/>
      </w:pPr>
      <w:r w:rsidRPr="005C090A">
        <w:t xml:space="preserve">«Лукойл» совместно с норвежской </w:t>
      </w:r>
      <w:proofErr w:type="spellStart"/>
      <w:r w:rsidRPr="005C090A">
        <w:t>Statoil</w:t>
      </w:r>
      <w:proofErr w:type="spellEnd"/>
      <w:r w:rsidRPr="005C090A">
        <w:t xml:space="preserve"> выиграл тендер на освоение иракского месторождения углеводородов Западная Курна-2. Подписано соглашение об урегулировании арбитражного спора с CNPC по выплате компенсаций за сделки с активами АО «Тургай Петролеум» (</w:t>
      </w:r>
      <w:proofErr w:type="spellStart"/>
      <w:r w:rsidRPr="005C090A">
        <w:t>Кызылординская</w:t>
      </w:r>
      <w:proofErr w:type="spellEnd"/>
      <w:r w:rsidRPr="005C090A">
        <w:t xml:space="preserve"> область Республики Казахстан). Подписано соглашение с CNPC о расширении стратегического сотрудничества.</w:t>
      </w:r>
    </w:p>
    <w:p w14:paraId="6D5B244E" w14:textId="07950C59" w:rsidR="00191E2E" w:rsidRPr="005C090A" w:rsidRDefault="00191E2E" w:rsidP="00191E2E">
      <w:pPr>
        <w:jc w:val="both"/>
        <w:rPr>
          <w:b/>
        </w:rPr>
      </w:pPr>
      <w:r w:rsidRPr="005C090A">
        <w:rPr>
          <w:b/>
        </w:rPr>
        <w:t>3 период (январь-март)</w:t>
      </w:r>
    </w:p>
    <w:p w14:paraId="5C8CC6EF" w14:textId="77777777" w:rsidR="00191E2E" w:rsidRPr="005C090A" w:rsidRDefault="00191E2E" w:rsidP="00191E2E">
      <w:pPr>
        <w:jc w:val="both"/>
      </w:pPr>
      <w:r w:rsidRPr="005C090A">
        <w:t xml:space="preserve">Рост стоимости происходит на фоне новостей о возрастающих ценах на топливо из-за нестабильной политической ситуации на Ближнем Востоке, революции в Египте и начале волнений в других авторитарных странах региона. Для примера: стоимость нефти </w:t>
      </w:r>
      <w:proofErr w:type="spellStart"/>
      <w:r w:rsidRPr="005C090A">
        <w:t>Brent</w:t>
      </w:r>
      <w:proofErr w:type="spellEnd"/>
      <w:r w:rsidRPr="005C090A">
        <w:t xml:space="preserve"> как раз в этот период и росла, только рост стоимости нефти завершился в последнюю неделю апреля, в то время как стоимость акций ЛУКОЙЛа тогда уже падала.</w:t>
      </w:r>
    </w:p>
    <w:p w14:paraId="1FB8AFBE" w14:textId="4CDEBFBF" w:rsidR="00191E2E" w:rsidRPr="005C090A" w:rsidRDefault="00191E2E" w:rsidP="00191E2E">
      <w:pPr>
        <w:jc w:val="both"/>
        <w:rPr>
          <w:b/>
        </w:rPr>
      </w:pPr>
      <w:r w:rsidRPr="005C090A">
        <w:rPr>
          <w:b/>
        </w:rPr>
        <w:t>4 период (апрель-</w:t>
      </w:r>
      <w:proofErr w:type="gramStart"/>
      <w:r w:rsidRPr="005C090A">
        <w:rPr>
          <w:b/>
        </w:rPr>
        <w:t>май )</w:t>
      </w:r>
      <w:proofErr w:type="gramEnd"/>
    </w:p>
    <w:p w14:paraId="0B3ADB9A" w14:textId="77777777" w:rsidR="00191E2E" w:rsidRPr="005C090A" w:rsidRDefault="00191E2E" w:rsidP="00191E2E">
      <w:pPr>
        <w:jc w:val="both"/>
      </w:pPr>
      <w:r w:rsidRPr="005C090A">
        <w:t>После того, как первая революция в важном для нефтедобычи регионе была завершена, а политическая ситуация в Египте так и не изменилась (до сих пор в стране нет лидера), цена топлива начинает колебаться и в конце концов снижается. С начала же апреля падают цены акций ЛУКОЙЛа. Устанавливается тренд, который отчетливо действует до конца мая.</w:t>
      </w:r>
    </w:p>
    <w:p w14:paraId="6C0752AC" w14:textId="7B021462" w:rsidR="00191E2E" w:rsidRPr="005C090A" w:rsidRDefault="00191E2E" w:rsidP="00191E2E">
      <w:pPr>
        <w:jc w:val="both"/>
        <w:rPr>
          <w:b/>
        </w:rPr>
      </w:pPr>
      <w:r w:rsidRPr="005C090A">
        <w:rPr>
          <w:b/>
        </w:rPr>
        <w:t>5 период (июнь-</w:t>
      </w:r>
      <w:proofErr w:type="gramStart"/>
      <w:r w:rsidRPr="005C090A">
        <w:rPr>
          <w:b/>
        </w:rPr>
        <w:t>октябрь )</w:t>
      </w:r>
      <w:proofErr w:type="gramEnd"/>
    </w:p>
    <w:p w14:paraId="6FFB855F" w14:textId="77777777" w:rsidR="00191E2E" w:rsidRPr="005C090A" w:rsidRDefault="00191E2E" w:rsidP="00191E2E">
      <w:pPr>
        <w:jc w:val="both"/>
      </w:pPr>
      <w:r w:rsidRPr="005C090A">
        <w:t xml:space="preserve">Очередной период роста цен. До начала августа акции возвращают утраченные позиции до 1 860,5 рублей, </w:t>
      </w:r>
      <w:proofErr w:type="gramStart"/>
      <w:r w:rsidRPr="005C090A">
        <w:t>но</w:t>
      </w:r>
      <w:proofErr w:type="gramEnd"/>
      <w:r w:rsidRPr="005C090A">
        <w:t xml:space="preserve"> когда разрешается политический кризис в США, порог госдолга крупнейшего в мире потребителя углеводородов повышают, но при этом снижается кредитный рейтинг страны, что приводит к активным продажам на рынках акций, в том числе и акций ЛУКОЙЛ.</w:t>
      </w:r>
    </w:p>
    <w:p w14:paraId="1F387524" w14:textId="5144A09D" w:rsidR="00191E2E" w:rsidRPr="005C090A" w:rsidRDefault="00191E2E" w:rsidP="00191E2E">
      <w:pPr>
        <w:jc w:val="both"/>
        <w:rPr>
          <w:b/>
        </w:rPr>
      </w:pPr>
      <w:r w:rsidRPr="005C090A">
        <w:rPr>
          <w:b/>
        </w:rPr>
        <w:t>6 период (ноябрь -</w:t>
      </w:r>
      <w:proofErr w:type="gramStart"/>
      <w:r w:rsidRPr="005C090A">
        <w:rPr>
          <w:b/>
        </w:rPr>
        <w:t>февраль )</w:t>
      </w:r>
      <w:proofErr w:type="gramEnd"/>
    </w:p>
    <w:p w14:paraId="53F2A1A5" w14:textId="77777777" w:rsidR="00191E2E" w:rsidRPr="005C090A" w:rsidRDefault="00191E2E" w:rsidP="00191E2E">
      <w:pPr>
        <w:jc w:val="both"/>
      </w:pPr>
      <w:r w:rsidRPr="005C090A">
        <w:t xml:space="preserve">Совет по конкуренции Румынии оштрафовал ряд компаний местного топливного рынка на €205 млн. Власти страны обвиняют дочернюю структуру ЛУКОЙЛа — </w:t>
      </w:r>
      <w:proofErr w:type="spellStart"/>
      <w:r w:rsidRPr="005C090A">
        <w:t>Lukoil</w:t>
      </w:r>
      <w:proofErr w:type="spellEnd"/>
      <w:r w:rsidRPr="005C090A">
        <w:t xml:space="preserve"> </w:t>
      </w:r>
      <w:proofErr w:type="spellStart"/>
      <w:r w:rsidRPr="005C090A">
        <w:t>Romania</w:t>
      </w:r>
      <w:proofErr w:type="spellEnd"/>
      <w:r w:rsidRPr="005C090A">
        <w:t xml:space="preserve">, а также дочерние структуры австрийской OMV </w:t>
      </w:r>
      <w:proofErr w:type="spellStart"/>
      <w:r w:rsidRPr="005C090A">
        <w:t>Petrom</w:t>
      </w:r>
      <w:proofErr w:type="spellEnd"/>
      <w:r w:rsidRPr="005C090A">
        <w:t>, венгерской MOL, итальянской ENI и казахского "</w:t>
      </w:r>
      <w:proofErr w:type="spellStart"/>
      <w:r w:rsidRPr="005C090A">
        <w:t>Казмунайгаза</w:t>
      </w:r>
      <w:proofErr w:type="spellEnd"/>
      <w:r w:rsidRPr="005C090A">
        <w:t xml:space="preserve">". На долю ЛУКОЙЛа приходится штраф €31,3 млн. Совет по конкуренции считает, что компании договорились в 2008 году о совместном выводе с рынка </w:t>
      </w:r>
      <w:r w:rsidRPr="005C090A">
        <w:lastRenderedPageBreak/>
        <w:t xml:space="preserve">бензина </w:t>
      </w:r>
      <w:proofErr w:type="spellStart"/>
      <w:r w:rsidRPr="005C090A">
        <w:t>Premium</w:t>
      </w:r>
      <w:proofErr w:type="spellEnd"/>
      <w:r w:rsidRPr="005C090A">
        <w:t xml:space="preserve"> COR 95, который занимает на нем порядка 5%. В ЛУКОЙЛе заявили, что не согласны с решением совета и будут его опротестовывать.</w:t>
      </w:r>
    </w:p>
    <w:p w14:paraId="1E30204B" w14:textId="2707817E" w:rsidR="00191E2E" w:rsidRPr="005C090A" w:rsidRDefault="00191E2E" w:rsidP="00191E2E">
      <w:pPr>
        <w:jc w:val="both"/>
        <w:rPr>
          <w:b/>
        </w:rPr>
      </w:pPr>
      <w:r w:rsidRPr="005C090A">
        <w:rPr>
          <w:b/>
        </w:rPr>
        <w:t>7 период (март-</w:t>
      </w:r>
      <w:proofErr w:type="gramStart"/>
      <w:r w:rsidRPr="005C090A">
        <w:rPr>
          <w:b/>
        </w:rPr>
        <w:t>май )</w:t>
      </w:r>
      <w:proofErr w:type="gramEnd"/>
    </w:p>
    <w:p w14:paraId="37539F8F" w14:textId="77777777" w:rsidR="00191E2E" w:rsidRPr="005C090A" w:rsidRDefault="00191E2E" w:rsidP="00191E2E">
      <w:pPr>
        <w:jc w:val="both"/>
      </w:pPr>
      <w:r w:rsidRPr="005C090A">
        <w:t xml:space="preserve">Вышла положительная отчетность о деятельности компании в 2011 году. Чистая прибыль «ЛУКОЙЛа» по US GAAP за 2011 год увеличилась на 15% и достигла 10,357 млрд долларов. Показатель EBITDA за 2011 год прибавил на 15,9% до 18,606 млрд долларов. Выручка от реализации выросла на 27,3% и составила 133,65 млрд долларов. </w:t>
      </w:r>
    </w:p>
    <w:p w14:paraId="1E1D0146" w14:textId="71C52864" w:rsidR="00191E2E" w:rsidRPr="005C090A" w:rsidRDefault="00191E2E" w:rsidP="00191E2E">
      <w:pPr>
        <w:jc w:val="both"/>
        <w:rPr>
          <w:b/>
        </w:rPr>
      </w:pPr>
      <w:r w:rsidRPr="005C090A">
        <w:rPr>
          <w:b/>
        </w:rPr>
        <w:t>8 период (июнь-</w:t>
      </w:r>
      <w:proofErr w:type="gramStart"/>
      <w:r w:rsidRPr="005C090A">
        <w:rPr>
          <w:b/>
        </w:rPr>
        <w:t>октябрь )</w:t>
      </w:r>
      <w:proofErr w:type="gramEnd"/>
    </w:p>
    <w:p w14:paraId="59C6A97A" w14:textId="77777777" w:rsidR="00191E2E" w:rsidRPr="005C090A" w:rsidRDefault="00191E2E" w:rsidP="00191E2E">
      <w:pPr>
        <w:jc w:val="both"/>
      </w:pPr>
      <w:r w:rsidRPr="005C090A">
        <w:t xml:space="preserve">Опубликованная отчетность оказалась хуже ожидаемых прогнозных значений. Согласно ей, чистая прибыль ОАО ЛУКОЙЛ по US GAAP во втором квартале 2012 года год к году упала на 69%, до $1,018 млрд, выручка от реализации в указанный период снизилась на 7% и составила $34,912 млрд. При этом чистая прибыль компании в первом полугодии год к году упала на 29%, до $4,8 млрд, а показатель EBITDA (прибыль до вычета процентов, налога на прибыль, износа и амортизации) в полугодии снизился на 17,6% и составил $8,808 млрд. </w:t>
      </w:r>
    </w:p>
    <w:p w14:paraId="35609F5D" w14:textId="54367C1A" w:rsidR="00191E2E" w:rsidRPr="005C090A" w:rsidRDefault="00191E2E" w:rsidP="00191E2E">
      <w:pPr>
        <w:jc w:val="both"/>
        <w:rPr>
          <w:b/>
        </w:rPr>
      </w:pPr>
      <w:r w:rsidRPr="005C090A">
        <w:rPr>
          <w:b/>
        </w:rPr>
        <w:t>9 период (ноябрь -май)</w:t>
      </w:r>
    </w:p>
    <w:p w14:paraId="56CE77CB" w14:textId="77777777" w:rsidR="00191E2E" w:rsidRPr="005C090A" w:rsidRDefault="00191E2E" w:rsidP="00191E2E">
      <w:pPr>
        <w:jc w:val="both"/>
      </w:pPr>
      <w:r w:rsidRPr="005C090A">
        <w:t>Происходит активная скупка акций компании ее руководством. Вагит Алекперов и первый вице-президент Владимир Некрасов купили акций компании на 87,6 миллиона рублей. Далее компания выпускает отчетность, на основании которой по итогам 1-го квартала 2013 года чистая прибыль НК "ЛУКОЙЛ" по РСБУ оказалась на 34% выше показателя аналогичного периода прошлого года, выручка компании от продаж за отчетный период выросла на 3,8% больше, чем в 1-м квартале прошлого года.</w:t>
      </w:r>
    </w:p>
    <w:p w14:paraId="49D68BC0" w14:textId="4943E13D" w:rsidR="00191E2E" w:rsidRPr="005C090A" w:rsidRDefault="00191E2E" w:rsidP="00191E2E">
      <w:pPr>
        <w:jc w:val="both"/>
        <w:rPr>
          <w:b/>
        </w:rPr>
      </w:pPr>
      <w:r w:rsidRPr="005C090A">
        <w:rPr>
          <w:b/>
        </w:rPr>
        <w:t xml:space="preserve">10 период (июнь-ноябрь </w:t>
      </w:r>
    </w:p>
    <w:p w14:paraId="46BC18E5" w14:textId="77777777" w:rsidR="00191E2E" w:rsidRPr="005C090A" w:rsidRDefault="00191E2E" w:rsidP="00191E2E">
      <w:pPr>
        <w:jc w:val="both"/>
      </w:pPr>
      <w:r w:rsidRPr="005C090A">
        <w:t>Президент "</w:t>
      </w:r>
      <w:proofErr w:type="spellStart"/>
      <w:r w:rsidRPr="005C090A">
        <w:t>ЛУКойла</w:t>
      </w:r>
      <w:proofErr w:type="spellEnd"/>
      <w:r w:rsidRPr="005C090A">
        <w:t>" Вагит Алекперов заявил, что компания планирует выплатить промежуточные дивиденды в 2013 г., но обратного выкупа акций пока не будет (после заявления курс акции стал расти). Нефтяная компания ОАО "ЛУКОЙЛ" LKOH -0,40%рассчитывает стать крупным игроком на рынке нефти Китая и Азии с вводом в эксплуатацию в 2014 году иракского месторождения Западная Курна-2. В ноябре-декабре завершится строительство всех объектов проекта, а в начале следующего года планируется начать эксплуатацию месторождения. Также опубликована положительная отчетность: чистая прибыль ОАО "ЛУКОЙЛ" по US GAAP во 2-м квартале 2013 года выросла на 107%, или в 2,1 раза, показатель EBITDA вырос на 26%, выручка от реализации увеличилась на 8,2% в годовом выражении в основном за счет роста торговых операций.</w:t>
      </w:r>
    </w:p>
    <w:p w14:paraId="3913E25B" w14:textId="77777777" w:rsidR="00494E59" w:rsidRPr="005C090A" w:rsidRDefault="00494E59" w:rsidP="00191E2E">
      <w:pPr>
        <w:jc w:val="both"/>
      </w:pPr>
    </w:p>
    <w:p w14:paraId="4ADF9CBE" w14:textId="77777777" w:rsidR="00826105" w:rsidRPr="005C090A" w:rsidRDefault="00826105" w:rsidP="006651C8">
      <w:pPr>
        <w:spacing w:line="360" w:lineRule="auto"/>
        <w:ind w:firstLine="567"/>
        <w:jc w:val="both"/>
        <w:rPr>
          <w:sz w:val="28"/>
          <w:szCs w:val="28"/>
        </w:rPr>
      </w:pPr>
      <w:r w:rsidRPr="005C090A">
        <w:rPr>
          <w:sz w:val="28"/>
          <w:szCs w:val="28"/>
        </w:rPr>
        <w:t>Вопрос 2.</w:t>
      </w:r>
    </w:p>
    <w:p w14:paraId="7F8CFD23" w14:textId="77777777" w:rsidR="006651C8" w:rsidRPr="00BF53D3" w:rsidRDefault="006651C8" w:rsidP="006651C8">
      <w:pPr>
        <w:spacing w:line="360" w:lineRule="auto"/>
        <w:ind w:firstLine="567"/>
        <w:jc w:val="both"/>
      </w:pPr>
      <w:r w:rsidRPr="00BF53D3">
        <w:t xml:space="preserve">Рассчитайте поведенческую ставку дисконтирования по модели </w:t>
      </w:r>
      <w:proofErr w:type="spellStart"/>
      <w:r w:rsidRPr="00BF53D3">
        <w:t>Статмана</w:t>
      </w:r>
      <w:proofErr w:type="spellEnd"/>
      <w:r w:rsidRPr="00BF53D3">
        <w:t xml:space="preserve"> для предприятий 1, 2, 3, если известны следующие данные о продаже бизнеса:</w:t>
      </w:r>
    </w:p>
    <w:p w14:paraId="5ED818EE" w14:textId="77777777" w:rsidR="006651C8" w:rsidRPr="00BF53D3" w:rsidRDefault="006651C8" w:rsidP="006651C8">
      <w:pPr>
        <w:spacing w:line="360" w:lineRule="auto"/>
        <w:ind w:firstLine="567"/>
        <w:jc w:val="both"/>
      </w:pPr>
      <w:r w:rsidRPr="00BF53D3">
        <w:t>Показатели предприятий, руб.</w:t>
      </w:r>
    </w:p>
    <w:tbl>
      <w:tblPr>
        <w:tblW w:w="992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0"/>
        <w:gridCol w:w="2482"/>
        <w:gridCol w:w="2095"/>
        <w:gridCol w:w="2123"/>
      </w:tblGrid>
      <w:tr w:rsidR="006651C8" w:rsidRPr="005C090A" w14:paraId="2C400FA5" w14:textId="77777777" w:rsidTr="00344881">
        <w:trPr>
          <w:trHeight w:val="765"/>
        </w:trPr>
        <w:tc>
          <w:tcPr>
            <w:tcW w:w="3220" w:type="dxa"/>
            <w:shd w:val="clear" w:color="auto" w:fill="auto"/>
            <w:noWrap/>
            <w:vAlign w:val="bottom"/>
            <w:hideMark/>
          </w:tcPr>
          <w:p w14:paraId="23414DFC" w14:textId="77777777" w:rsidR="006651C8" w:rsidRPr="005C090A" w:rsidRDefault="006651C8" w:rsidP="00344881">
            <w:pPr>
              <w:rPr>
                <w:bCs/>
                <w:color w:val="000000"/>
              </w:rPr>
            </w:pPr>
            <w:r w:rsidRPr="005C090A">
              <w:rPr>
                <w:bCs/>
                <w:color w:val="000000"/>
              </w:rPr>
              <w:t>Бизнес/предприятия</w:t>
            </w:r>
          </w:p>
        </w:tc>
        <w:tc>
          <w:tcPr>
            <w:tcW w:w="2482" w:type="dxa"/>
            <w:shd w:val="clear" w:color="auto" w:fill="auto"/>
            <w:vAlign w:val="bottom"/>
            <w:hideMark/>
          </w:tcPr>
          <w:p w14:paraId="1B598920" w14:textId="77777777" w:rsidR="006651C8" w:rsidRPr="005C090A" w:rsidRDefault="006651C8" w:rsidP="00344881">
            <w:pPr>
              <w:rPr>
                <w:color w:val="000000"/>
              </w:rPr>
            </w:pPr>
            <w:r w:rsidRPr="005C090A">
              <w:rPr>
                <w:color w:val="000000"/>
              </w:rPr>
              <w:t>Предприятие 1: Производство мебели</w:t>
            </w:r>
          </w:p>
        </w:tc>
        <w:tc>
          <w:tcPr>
            <w:tcW w:w="2095" w:type="dxa"/>
            <w:shd w:val="clear" w:color="auto" w:fill="auto"/>
            <w:vAlign w:val="bottom"/>
            <w:hideMark/>
          </w:tcPr>
          <w:p w14:paraId="54EE5C87" w14:textId="77777777" w:rsidR="006651C8" w:rsidRPr="005C090A" w:rsidRDefault="006651C8" w:rsidP="00344881">
            <w:pPr>
              <w:rPr>
                <w:color w:val="000000"/>
              </w:rPr>
            </w:pPr>
            <w:r w:rsidRPr="005C090A">
              <w:rPr>
                <w:color w:val="000000"/>
              </w:rPr>
              <w:t>Предприятие 2: Производство мягкой мебели</w:t>
            </w:r>
          </w:p>
        </w:tc>
        <w:tc>
          <w:tcPr>
            <w:tcW w:w="2123" w:type="dxa"/>
            <w:shd w:val="clear" w:color="auto" w:fill="auto"/>
            <w:vAlign w:val="bottom"/>
            <w:hideMark/>
          </w:tcPr>
          <w:p w14:paraId="576080F5" w14:textId="77777777" w:rsidR="006651C8" w:rsidRPr="005C090A" w:rsidRDefault="006651C8" w:rsidP="00344881">
            <w:pPr>
              <w:rPr>
                <w:color w:val="000000"/>
              </w:rPr>
            </w:pPr>
            <w:r w:rsidRPr="005C090A">
              <w:rPr>
                <w:color w:val="000000"/>
              </w:rPr>
              <w:t>Предприятие 3. Цех по производству корпусной мебели</w:t>
            </w:r>
          </w:p>
        </w:tc>
      </w:tr>
      <w:tr w:rsidR="006651C8" w:rsidRPr="005C090A" w14:paraId="2575FE79" w14:textId="77777777" w:rsidTr="00344881">
        <w:trPr>
          <w:trHeight w:val="255"/>
        </w:trPr>
        <w:tc>
          <w:tcPr>
            <w:tcW w:w="3220" w:type="dxa"/>
            <w:shd w:val="clear" w:color="auto" w:fill="auto"/>
            <w:noWrap/>
            <w:vAlign w:val="bottom"/>
            <w:hideMark/>
          </w:tcPr>
          <w:p w14:paraId="30A50236" w14:textId="77777777" w:rsidR="006651C8" w:rsidRPr="005C090A" w:rsidRDefault="006651C8" w:rsidP="00344881">
            <w:pPr>
              <w:rPr>
                <w:bCs/>
                <w:color w:val="000000"/>
              </w:rPr>
            </w:pPr>
            <w:r w:rsidRPr="005C090A">
              <w:rPr>
                <w:bCs/>
                <w:color w:val="000000"/>
              </w:rPr>
              <w:t>Город</w:t>
            </w:r>
          </w:p>
        </w:tc>
        <w:tc>
          <w:tcPr>
            <w:tcW w:w="2482" w:type="dxa"/>
            <w:shd w:val="clear" w:color="auto" w:fill="auto"/>
            <w:vAlign w:val="bottom"/>
            <w:hideMark/>
          </w:tcPr>
          <w:p w14:paraId="4552A038" w14:textId="77777777" w:rsidR="006651C8" w:rsidRPr="005C090A" w:rsidRDefault="006651C8" w:rsidP="00344881">
            <w:pPr>
              <w:rPr>
                <w:color w:val="000000"/>
              </w:rPr>
            </w:pPr>
            <w:r w:rsidRPr="005C090A">
              <w:rPr>
                <w:color w:val="000000"/>
              </w:rPr>
              <w:t>Казань</w:t>
            </w:r>
          </w:p>
        </w:tc>
        <w:tc>
          <w:tcPr>
            <w:tcW w:w="2095" w:type="dxa"/>
            <w:shd w:val="clear" w:color="auto" w:fill="auto"/>
            <w:vAlign w:val="bottom"/>
            <w:hideMark/>
          </w:tcPr>
          <w:p w14:paraId="0DD94C94" w14:textId="77777777" w:rsidR="006651C8" w:rsidRPr="005C090A" w:rsidRDefault="006651C8" w:rsidP="00344881">
            <w:pPr>
              <w:rPr>
                <w:color w:val="000000"/>
              </w:rPr>
            </w:pPr>
            <w:r w:rsidRPr="005C090A">
              <w:rPr>
                <w:color w:val="000000"/>
              </w:rPr>
              <w:t>Казань</w:t>
            </w:r>
          </w:p>
        </w:tc>
        <w:tc>
          <w:tcPr>
            <w:tcW w:w="2123" w:type="dxa"/>
            <w:shd w:val="clear" w:color="auto" w:fill="auto"/>
            <w:vAlign w:val="bottom"/>
            <w:hideMark/>
          </w:tcPr>
          <w:p w14:paraId="645B8123" w14:textId="77777777" w:rsidR="006651C8" w:rsidRPr="005C090A" w:rsidRDefault="006651C8" w:rsidP="00344881">
            <w:pPr>
              <w:rPr>
                <w:color w:val="000000"/>
              </w:rPr>
            </w:pPr>
            <w:r w:rsidRPr="005C090A">
              <w:rPr>
                <w:color w:val="000000"/>
              </w:rPr>
              <w:t>Санкт-Петербург</w:t>
            </w:r>
          </w:p>
        </w:tc>
      </w:tr>
      <w:tr w:rsidR="006651C8" w:rsidRPr="005C090A" w14:paraId="47F1AB55" w14:textId="77777777" w:rsidTr="00344881">
        <w:trPr>
          <w:trHeight w:val="255"/>
        </w:trPr>
        <w:tc>
          <w:tcPr>
            <w:tcW w:w="3220" w:type="dxa"/>
            <w:shd w:val="clear" w:color="auto" w:fill="auto"/>
            <w:noWrap/>
            <w:vAlign w:val="bottom"/>
            <w:hideMark/>
          </w:tcPr>
          <w:p w14:paraId="3AB02ADE" w14:textId="77777777" w:rsidR="006651C8" w:rsidRPr="005C090A" w:rsidRDefault="006651C8" w:rsidP="00344881">
            <w:pPr>
              <w:rPr>
                <w:bCs/>
                <w:color w:val="000000"/>
              </w:rPr>
            </w:pPr>
            <w:r w:rsidRPr="005C090A">
              <w:rPr>
                <w:bCs/>
                <w:color w:val="000000"/>
              </w:rPr>
              <w:t>Год основания</w:t>
            </w:r>
          </w:p>
        </w:tc>
        <w:tc>
          <w:tcPr>
            <w:tcW w:w="2482" w:type="dxa"/>
            <w:shd w:val="clear" w:color="auto" w:fill="auto"/>
            <w:vAlign w:val="bottom"/>
            <w:hideMark/>
          </w:tcPr>
          <w:p w14:paraId="1369685C" w14:textId="77777777" w:rsidR="006651C8" w:rsidRPr="005C090A" w:rsidRDefault="006651C8" w:rsidP="00344881">
            <w:pPr>
              <w:jc w:val="right"/>
              <w:rPr>
                <w:color w:val="000000"/>
              </w:rPr>
            </w:pPr>
            <w:r w:rsidRPr="005C090A">
              <w:rPr>
                <w:color w:val="000000"/>
              </w:rPr>
              <w:t>2010</w:t>
            </w:r>
          </w:p>
        </w:tc>
        <w:tc>
          <w:tcPr>
            <w:tcW w:w="2095" w:type="dxa"/>
            <w:shd w:val="clear" w:color="auto" w:fill="auto"/>
            <w:vAlign w:val="bottom"/>
            <w:hideMark/>
          </w:tcPr>
          <w:p w14:paraId="4DD53F81" w14:textId="77777777" w:rsidR="006651C8" w:rsidRPr="005C090A" w:rsidRDefault="006651C8" w:rsidP="00344881">
            <w:pPr>
              <w:jc w:val="right"/>
              <w:rPr>
                <w:color w:val="000000"/>
              </w:rPr>
            </w:pPr>
            <w:r w:rsidRPr="005C090A">
              <w:rPr>
                <w:color w:val="000000"/>
              </w:rPr>
              <w:t>2012</w:t>
            </w:r>
          </w:p>
        </w:tc>
        <w:tc>
          <w:tcPr>
            <w:tcW w:w="2123" w:type="dxa"/>
            <w:shd w:val="clear" w:color="auto" w:fill="auto"/>
            <w:vAlign w:val="bottom"/>
            <w:hideMark/>
          </w:tcPr>
          <w:p w14:paraId="08F2068B" w14:textId="77777777" w:rsidR="006651C8" w:rsidRPr="005C090A" w:rsidRDefault="006651C8" w:rsidP="00344881">
            <w:pPr>
              <w:jc w:val="right"/>
              <w:rPr>
                <w:color w:val="000000"/>
              </w:rPr>
            </w:pPr>
            <w:r w:rsidRPr="005C090A">
              <w:rPr>
                <w:color w:val="000000"/>
              </w:rPr>
              <w:t>2002</w:t>
            </w:r>
          </w:p>
        </w:tc>
      </w:tr>
      <w:tr w:rsidR="006651C8" w:rsidRPr="005C090A" w14:paraId="39492BCF" w14:textId="77777777" w:rsidTr="00344881">
        <w:trPr>
          <w:trHeight w:val="255"/>
        </w:trPr>
        <w:tc>
          <w:tcPr>
            <w:tcW w:w="3220" w:type="dxa"/>
            <w:shd w:val="clear" w:color="auto" w:fill="auto"/>
            <w:noWrap/>
            <w:vAlign w:val="bottom"/>
            <w:hideMark/>
          </w:tcPr>
          <w:p w14:paraId="1D46B57F" w14:textId="77777777" w:rsidR="006651C8" w:rsidRPr="005C090A" w:rsidRDefault="006651C8" w:rsidP="00344881">
            <w:pPr>
              <w:rPr>
                <w:bCs/>
                <w:color w:val="000000"/>
              </w:rPr>
            </w:pPr>
            <w:r w:rsidRPr="005C090A">
              <w:rPr>
                <w:bCs/>
                <w:color w:val="000000"/>
              </w:rPr>
              <w:t>Площадь</w:t>
            </w:r>
          </w:p>
        </w:tc>
        <w:tc>
          <w:tcPr>
            <w:tcW w:w="2482" w:type="dxa"/>
            <w:shd w:val="clear" w:color="auto" w:fill="auto"/>
            <w:vAlign w:val="bottom"/>
            <w:hideMark/>
          </w:tcPr>
          <w:p w14:paraId="3CAD85E7" w14:textId="77777777" w:rsidR="006651C8" w:rsidRPr="005C090A" w:rsidRDefault="006651C8" w:rsidP="00344881">
            <w:pPr>
              <w:rPr>
                <w:color w:val="000000"/>
              </w:rPr>
            </w:pPr>
            <w:r w:rsidRPr="005C090A">
              <w:rPr>
                <w:color w:val="000000"/>
              </w:rPr>
              <w:t xml:space="preserve">300 </w:t>
            </w:r>
            <w:proofErr w:type="spellStart"/>
            <w:r w:rsidRPr="005C090A">
              <w:rPr>
                <w:color w:val="000000"/>
              </w:rPr>
              <w:t>м.кв</w:t>
            </w:r>
            <w:proofErr w:type="spellEnd"/>
            <w:r w:rsidRPr="005C090A">
              <w:rPr>
                <w:color w:val="000000"/>
              </w:rPr>
              <w:t>.</w:t>
            </w:r>
          </w:p>
        </w:tc>
        <w:tc>
          <w:tcPr>
            <w:tcW w:w="2095" w:type="dxa"/>
            <w:shd w:val="clear" w:color="auto" w:fill="auto"/>
            <w:vAlign w:val="bottom"/>
            <w:hideMark/>
          </w:tcPr>
          <w:p w14:paraId="67F6D4AB" w14:textId="77777777" w:rsidR="006651C8" w:rsidRPr="005C090A" w:rsidRDefault="006651C8" w:rsidP="00344881">
            <w:pPr>
              <w:rPr>
                <w:color w:val="000000"/>
              </w:rPr>
            </w:pPr>
            <w:r w:rsidRPr="005C090A">
              <w:rPr>
                <w:color w:val="000000"/>
              </w:rPr>
              <w:t xml:space="preserve">428 </w:t>
            </w:r>
            <w:proofErr w:type="spellStart"/>
            <w:r w:rsidRPr="005C090A">
              <w:rPr>
                <w:color w:val="000000"/>
              </w:rPr>
              <w:t>м.кв</w:t>
            </w:r>
            <w:proofErr w:type="spellEnd"/>
            <w:r w:rsidRPr="005C090A">
              <w:rPr>
                <w:color w:val="000000"/>
              </w:rPr>
              <w:t>.</w:t>
            </w:r>
          </w:p>
        </w:tc>
        <w:tc>
          <w:tcPr>
            <w:tcW w:w="2123" w:type="dxa"/>
            <w:shd w:val="clear" w:color="auto" w:fill="auto"/>
            <w:vAlign w:val="bottom"/>
            <w:hideMark/>
          </w:tcPr>
          <w:p w14:paraId="03499797" w14:textId="77777777" w:rsidR="006651C8" w:rsidRPr="005C090A" w:rsidRDefault="006651C8" w:rsidP="00344881">
            <w:pPr>
              <w:rPr>
                <w:color w:val="000000"/>
              </w:rPr>
            </w:pPr>
            <w:r w:rsidRPr="005C090A">
              <w:rPr>
                <w:color w:val="000000"/>
              </w:rPr>
              <w:t xml:space="preserve">270 </w:t>
            </w:r>
            <w:proofErr w:type="spellStart"/>
            <w:r w:rsidRPr="005C090A">
              <w:rPr>
                <w:color w:val="000000"/>
              </w:rPr>
              <w:t>м.кв</w:t>
            </w:r>
            <w:proofErr w:type="spellEnd"/>
            <w:r w:rsidRPr="005C090A">
              <w:rPr>
                <w:color w:val="000000"/>
              </w:rPr>
              <w:t>.</w:t>
            </w:r>
          </w:p>
        </w:tc>
      </w:tr>
      <w:tr w:rsidR="006651C8" w:rsidRPr="005C090A" w14:paraId="0F631859" w14:textId="77777777" w:rsidTr="00344881">
        <w:trPr>
          <w:trHeight w:val="255"/>
        </w:trPr>
        <w:tc>
          <w:tcPr>
            <w:tcW w:w="3220" w:type="dxa"/>
            <w:shd w:val="clear" w:color="auto" w:fill="auto"/>
            <w:noWrap/>
            <w:vAlign w:val="bottom"/>
            <w:hideMark/>
          </w:tcPr>
          <w:p w14:paraId="472287A2" w14:textId="77777777" w:rsidR="006651C8" w:rsidRPr="005C090A" w:rsidRDefault="006651C8" w:rsidP="00344881">
            <w:pPr>
              <w:rPr>
                <w:bCs/>
                <w:color w:val="000000"/>
              </w:rPr>
            </w:pPr>
            <w:r w:rsidRPr="005C090A">
              <w:rPr>
                <w:bCs/>
                <w:color w:val="000000"/>
              </w:rPr>
              <w:t>Договор аренды – срок от даты оценки</w:t>
            </w:r>
          </w:p>
        </w:tc>
        <w:tc>
          <w:tcPr>
            <w:tcW w:w="2482" w:type="dxa"/>
            <w:shd w:val="clear" w:color="auto" w:fill="auto"/>
            <w:vAlign w:val="bottom"/>
            <w:hideMark/>
          </w:tcPr>
          <w:p w14:paraId="12BA1DC2" w14:textId="77777777" w:rsidR="006651C8" w:rsidRPr="005C090A" w:rsidRDefault="006651C8" w:rsidP="00344881">
            <w:pPr>
              <w:rPr>
                <w:color w:val="000000"/>
              </w:rPr>
            </w:pPr>
            <w:r w:rsidRPr="005C090A">
              <w:rPr>
                <w:color w:val="000000"/>
              </w:rPr>
              <w:t>На 3 года</w:t>
            </w:r>
          </w:p>
        </w:tc>
        <w:tc>
          <w:tcPr>
            <w:tcW w:w="2095" w:type="dxa"/>
            <w:shd w:val="clear" w:color="auto" w:fill="auto"/>
            <w:vAlign w:val="bottom"/>
            <w:hideMark/>
          </w:tcPr>
          <w:p w14:paraId="09144F08" w14:textId="77777777" w:rsidR="006651C8" w:rsidRPr="005C090A" w:rsidRDefault="006651C8" w:rsidP="00344881">
            <w:pPr>
              <w:rPr>
                <w:color w:val="000000"/>
              </w:rPr>
            </w:pPr>
            <w:r w:rsidRPr="005C090A">
              <w:rPr>
                <w:color w:val="000000"/>
              </w:rPr>
              <w:t>На 4 года</w:t>
            </w:r>
          </w:p>
        </w:tc>
        <w:tc>
          <w:tcPr>
            <w:tcW w:w="2123" w:type="dxa"/>
            <w:shd w:val="clear" w:color="auto" w:fill="auto"/>
            <w:vAlign w:val="bottom"/>
            <w:hideMark/>
          </w:tcPr>
          <w:p w14:paraId="6B28982E" w14:textId="77777777" w:rsidR="006651C8" w:rsidRPr="005C090A" w:rsidRDefault="006651C8" w:rsidP="00344881">
            <w:pPr>
              <w:rPr>
                <w:color w:val="000000"/>
              </w:rPr>
            </w:pPr>
            <w:r w:rsidRPr="005C090A">
              <w:rPr>
                <w:color w:val="000000"/>
              </w:rPr>
              <w:t xml:space="preserve">Производственное помещение в собственности </w:t>
            </w:r>
          </w:p>
        </w:tc>
      </w:tr>
      <w:tr w:rsidR="006651C8" w:rsidRPr="005C090A" w14:paraId="434C2F07" w14:textId="77777777" w:rsidTr="00344881">
        <w:trPr>
          <w:trHeight w:val="255"/>
        </w:trPr>
        <w:tc>
          <w:tcPr>
            <w:tcW w:w="3220" w:type="dxa"/>
            <w:shd w:val="clear" w:color="auto" w:fill="auto"/>
            <w:noWrap/>
            <w:vAlign w:val="bottom"/>
            <w:hideMark/>
          </w:tcPr>
          <w:p w14:paraId="67A9B6B7" w14:textId="77777777" w:rsidR="006651C8" w:rsidRPr="005C090A" w:rsidRDefault="006651C8" w:rsidP="00344881">
            <w:pPr>
              <w:rPr>
                <w:bCs/>
                <w:color w:val="000000"/>
              </w:rPr>
            </w:pPr>
            <w:r w:rsidRPr="005C090A">
              <w:rPr>
                <w:bCs/>
                <w:color w:val="000000"/>
              </w:rPr>
              <w:t>Затраты по аренде (месяц)</w:t>
            </w:r>
          </w:p>
        </w:tc>
        <w:tc>
          <w:tcPr>
            <w:tcW w:w="2482" w:type="dxa"/>
            <w:shd w:val="clear" w:color="auto" w:fill="auto"/>
            <w:vAlign w:val="bottom"/>
            <w:hideMark/>
          </w:tcPr>
          <w:p w14:paraId="74D38702" w14:textId="77777777" w:rsidR="006651C8" w:rsidRPr="005C090A" w:rsidRDefault="006651C8" w:rsidP="00344881">
            <w:pPr>
              <w:jc w:val="right"/>
              <w:rPr>
                <w:color w:val="000000"/>
              </w:rPr>
            </w:pPr>
            <w:r w:rsidRPr="005C090A">
              <w:rPr>
                <w:color w:val="000000"/>
              </w:rPr>
              <w:t>85 000</w:t>
            </w:r>
          </w:p>
        </w:tc>
        <w:tc>
          <w:tcPr>
            <w:tcW w:w="2095" w:type="dxa"/>
            <w:shd w:val="clear" w:color="auto" w:fill="auto"/>
            <w:vAlign w:val="bottom"/>
            <w:hideMark/>
          </w:tcPr>
          <w:p w14:paraId="71EF5395" w14:textId="77777777" w:rsidR="006651C8" w:rsidRPr="005C090A" w:rsidRDefault="006651C8" w:rsidP="00344881">
            <w:pPr>
              <w:jc w:val="right"/>
              <w:rPr>
                <w:color w:val="000000"/>
              </w:rPr>
            </w:pPr>
            <w:r w:rsidRPr="005C090A">
              <w:rPr>
                <w:color w:val="000000"/>
              </w:rPr>
              <w:t>77 000</w:t>
            </w:r>
          </w:p>
        </w:tc>
        <w:tc>
          <w:tcPr>
            <w:tcW w:w="2123" w:type="dxa"/>
            <w:shd w:val="clear" w:color="auto" w:fill="auto"/>
            <w:vAlign w:val="bottom"/>
            <w:hideMark/>
          </w:tcPr>
          <w:p w14:paraId="05665EB6" w14:textId="77777777" w:rsidR="006651C8" w:rsidRPr="005C090A" w:rsidRDefault="006651C8" w:rsidP="00344881">
            <w:pPr>
              <w:jc w:val="right"/>
              <w:rPr>
                <w:color w:val="000000"/>
              </w:rPr>
            </w:pPr>
            <w:r w:rsidRPr="005C090A">
              <w:rPr>
                <w:color w:val="000000"/>
              </w:rPr>
              <w:t>90 000</w:t>
            </w:r>
          </w:p>
        </w:tc>
      </w:tr>
      <w:tr w:rsidR="006651C8" w:rsidRPr="005C090A" w14:paraId="65A2AB86" w14:textId="77777777" w:rsidTr="00344881">
        <w:trPr>
          <w:trHeight w:val="255"/>
        </w:trPr>
        <w:tc>
          <w:tcPr>
            <w:tcW w:w="3220" w:type="dxa"/>
            <w:shd w:val="clear" w:color="auto" w:fill="auto"/>
            <w:noWrap/>
            <w:vAlign w:val="bottom"/>
            <w:hideMark/>
          </w:tcPr>
          <w:p w14:paraId="5CB5013F" w14:textId="77777777" w:rsidR="006651C8" w:rsidRPr="005C090A" w:rsidRDefault="006651C8" w:rsidP="00344881">
            <w:pPr>
              <w:rPr>
                <w:bCs/>
                <w:color w:val="000000"/>
              </w:rPr>
            </w:pPr>
            <w:r w:rsidRPr="005C090A">
              <w:rPr>
                <w:bCs/>
                <w:color w:val="000000"/>
              </w:rPr>
              <w:lastRenderedPageBreak/>
              <w:t>Коммунальные расходы</w:t>
            </w:r>
          </w:p>
        </w:tc>
        <w:tc>
          <w:tcPr>
            <w:tcW w:w="2482" w:type="dxa"/>
            <w:shd w:val="clear" w:color="auto" w:fill="auto"/>
            <w:vAlign w:val="bottom"/>
            <w:hideMark/>
          </w:tcPr>
          <w:p w14:paraId="26FDC8B2" w14:textId="77777777" w:rsidR="006651C8" w:rsidRPr="005C090A" w:rsidRDefault="006651C8" w:rsidP="00344881">
            <w:pPr>
              <w:jc w:val="right"/>
              <w:rPr>
                <w:color w:val="000000"/>
              </w:rPr>
            </w:pPr>
            <w:r w:rsidRPr="005C090A">
              <w:rPr>
                <w:color w:val="000000"/>
              </w:rPr>
              <w:t>50 000</w:t>
            </w:r>
          </w:p>
        </w:tc>
        <w:tc>
          <w:tcPr>
            <w:tcW w:w="2095" w:type="dxa"/>
            <w:shd w:val="clear" w:color="auto" w:fill="auto"/>
            <w:vAlign w:val="bottom"/>
            <w:hideMark/>
          </w:tcPr>
          <w:p w14:paraId="71092356" w14:textId="77777777" w:rsidR="006651C8" w:rsidRPr="005C090A" w:rsidRDefault="006651C8" w:rsidP="00344881">
            <w:pPr>
              <w:rPr>
                <w:color w:val="000000"/>
              </w:rPr>
            </w:pPr>
            <w:r w:rsidRPr="005C090A">
              <w:rPr>
                <w:color w:val="000000"/>
              </w:rPr>
              <w:t xml:space="preserve">                                  40 000 </w:t>
            </w:r>
          </w:p>
        </w:tc>
        <w:tc>
          <w:tcPr>
            <w:tcW w:w="2123" w:type="dxa"/>
            <w:shd w:val="clear" w:color="auto" w:fill="auto"/>
            <w:vAlign w:val="bottom"/>
            <w:hideMark/>
          </w:tcPr>
          <w:p w14:paraId="069D8FCF" w14:textId="77777777" w:rsidR="006651C8" w:rsidRPr="005C090A" w:rsidRDefault="006651C8" w:rsidP="00344881">
            <w:pPr>
              <w:rPr>
                <w:color w:val="000000"/>
              </w:rPr>
            </w:pPr>
            <w:r w:rsidRPr="005C090A">
              <w:rPr>
                <w:color w:val="000000"/>
              </w:rPr>
              <w:t xml:space="preserve">                              6 000 </w:t>
            </w:r>
          </w:p>
        </w:tc>
      </w:tr>
      <w:tr w:rsidR="006651C8" w:rsidRPr="005C090A" w14:paraId="76D16A6C" w14:textId="77777777" w:rsidTr="00344881">
        <w:trPr>
          <w:trHeight w:val="255"/>
        </w:trPr>
        <w:tc>
          <w:tcPr>
            <w:tcW w:w="3220" w:type="dxa"/>
            <w:shd w:val="clear" w:color="auto" w:fill="auto"/>
            <w:noWrap/>
            <w:vAlign w:val="bottom"/>
            <w:hideMark/>
          </w:tcPr>
          <w:p w14:paraId="2C9B1DC8" w14:textId="77777777" w:rsidR="006651C8" w:rsidRPr="005C090A" w:rsidRDefault="006651C8" w:rsidP="00344881">
            <w:pPr>
              <w:rPr>
                <w:bCs/>
                <w:color w:val="000000"/>
              </w:rPr>
            </w:pPr>
            <w:r w:rsidRPr="005C090A">
              <w:rPr>
                <w:bCs/>
                <w:color w:val="000000"/>
              </w:rPr>
              <w:t>Сотрудники, чел.</w:t>
            </w:r>
          </w:p>
        </w:tc>
        <w:tc>
          <w:tcPr>
            <w:tcW w:w="2482" w:type="dxa"/>
            <w:shd w:val="clear" w:color="auto" w:fill="auto"/>
            <w:vAlign w:val="bottom"/>
            <w:hideMark/>
          </w:tcPr>
          <w:p w14:paraId="55D23CEC" w14:textId="77777777" w:rsidR="006651C8" w:rsidRPr="005C090A" w:rsidRDefault="006651C8" w:rsidP="00344881">
            <w:pPr>
              <w:jc w:val="right"/>
              <w:rPr>
                <w:color w:val="000000"/>
              </w:rPr>
            </w:pPr>
            <w:r w:rsidRPr="005C090A">
              <w:rPr>
                <w:color w:val="000000"/>
              </w:rPr>
              <w:t>9</w:t>
            </w:r>
          </w:p>
        </w:tc>
        <w:tc>
          <w:tcPr>
            <w:tcW w:w="2095" w:type="dxa"/>
            <w:shd w:val="clear" w:color="auto" w:fill="auto"/>
            <w:vAlign w:val="bottom"/>
            <w:hideMark/>
          </w:tcPr>
          <w:p w14:paraId="7D781D92" w14:textId="77777777" w:rsidR="006651C8" w:rsidRPr="005C090A" w:rsidRDefault="006651C8" w:rsidP="00344881">
            <w:pPr>
              <w:jc w:val="right"/>
              <w:rPr>
                <w:color w:val="000000"/>
              </w:rPr>
            </w:pPr>
            <w:r w:rsidRPr="005C090A">
              <w:rPr>
                <w:color w:val="000000"/>
              </w:rPr>
              <w:t>4</w:t>
            </w:r>
          </w:p>
        </w:tc>
        <w:tc>
          <w:tcPr>
            <w:tcW w:w="2123" w:type="dxa"/>
            <w:shd w:val="clear" w:color="auto" w:fill="auto"/>
            <w:vAlign w:val="bottom"/>
            <w:hideMark/>
          </w:tcPr>
          <w:p w14:paraId="04136334" w14:textId="77777777" w:rsidR="006651C8" w:rsidRPr="005C090A" w:rsidRDefault="006651C8" w:rsidP="00344881">
            <w:pPr>
              <w:jc w:val="right"/>
              <w:rPr>
                <w:color w:val="000000"/>
              </w:rPr>
            </w:pPr>
            <w:r w:rsidRPr="005C090A">
              <w:rPr>
                <w:color w:val="000000"/>
              </w:rPr>
              <w:t>4</w:t>
            </w:r>
          </w:p>
        </w:tc>
      </w:tr>
      <w:tr w:rsidR="006651C8" w:rsidRPr="005C090A" w14:paraId="09087CB1" w14:textId="77777777" w:rsidTr="00344881">
        <w:trPr>
          <w:trHeight w:val="510"/>
        </w:trPr>
        <w:tc>
          <w:tcPr>
            <w:tcW w:w="3220" w:type="dxa"/>
            <w:shd w:val="clear" w:color="auto" w:fill="auto"/>
            <w:noWrap/>
            <w:vAlign w:val="bottom"/>
            <w:hideMark/>
          </w:tcPr>
          <w:p w14:paraId="5AECBBB3" w14:textId="77777777" w:rsidR="006651C8" w:rsidRPr="005C090A" w:rsidRDefault="006651C8" w:rsidP="00344881">
            <w:pPr>
              <w:rPr>
                <w:bCs/>
                <w:color w:val="000000"/>
              </w:rPr>
            </w:pPr>
            <w:r w:rsidRPr="005C090A">
              <w:rPr>
                <w:bCs/>
                <w:color w:val="000000"/>
              </w:rPr>
              <w:t>Оборудование</w:t>
            </w:r>
          </w:p>
        </w:tc>
        <w:tc>
          <w:tcPr>
            <w:tcW w:w="2482" w:type="dxa"/>
            <w:shd w:val="clear" w:color="auto" w:fill="auto"/>
            <w:vAlign w:val="bottom"/>
            <w:hideMark/>
          </w:tcPr>
          <w:p w14:paraId="46E9B5A4" w14:textId="77777777" w:rsidR="006651C8" w:rsidRPr="005C090A" w:rsidRDefault="006651C8" w:rsidP="00344881">
            <w:pPr>
              <w:rPr>
                <w:color w:val="000000"/>
              </w:rPr>
            </w:pPr>
            <w:r w:rsidRPr="005C090A">
              <w:rPr>
                <w:color w:val="000000"/>
              </w:rPr>
              <w:t>включено в стоимость продажи</w:t>
            </w:r>
          </w:p>
        </w:tc>
        <w:tc>
          <w:tcPr>
            <w:tcW w:w="2095" w:type="dxa"/>
            <w:shd w:val="clear" w:color="auto" w:fill="auto"/>
            <w:vAlign w:val="bottom"/>
            <w:hideMark/>
          </w:tcPr>
          <w:p w14:paraId="0EEA38D6" w14:textId="77777777" w:rsidR="006651C8" w:rsidRPr="005C090A" w:rsidRDefault="006651C8" w:rsidP="00344881">
            <w:pPr>
              <w:rPr>
                <w:color w:val="000000"/>
              </w:rPr>
            </w:pPr>
            <w:r w:rsidRPr="005C090A">
              <w:rPr>
                <w:color w:val="000000"/>
              </w:rPr>
              <w:t>включено в стоимость продажи</w:t>
            </w:r>
          </w:p>
        </w:tc>
        <w:tc>
          <w:tcPr>
            <w:tcW w:w="2123" w:type="dxa"/>
            <w:shd w:val="clear" w:color="auto" w:fill="auto"/>
            <w:vAlign w:val="bottom"/>
            <w:hideMark/>
          </w:tcPr>
          <w:p w14:paraId="4A931E91" w14:textId="77777777" w:rsidR="006651C8" w:rsidRPr="005C090A" w:rsidRDefault="006651C8" w:rsidP="00344881">
            <w:pPr>
              <w:rPr>
                <w:color w:val="000000"/>
              </w:rPr>
            </w:pPr>
            <w:r w:rsidRPr="005C090A">
              <w:rPr>
                <w:color w:val="000000"/>
              </w:rPr>
              <w:t> </w:t>
            </w:r>
          </w:p>
        </w:tc>
      </w:tr>
      <w:tr w:rsidR="006651C8" w:rsidRPr="005C090A" w14:paraId="717BE57E" w14:textId="77777777" w:rsidTr="00344881">
        <w:trPr>
          <w:trHeight w:val="255"/>
        </w:trPr>
        <w:tc>
          <w:tcPr>
            <w:tcW w:w="3220" w:type="dxa"/>
            <w:shd w:val="clear" w:color="auto" w:fill="auto"/>
            <w:noWrap/>
            <w:vAlign w:val="bottom"/>
            <w:hideMark/>
          </w:tcPr>
          <w:p w14:paraId="25A447E0" w14:textId="77777777" w:rsidR="006651C8" w:rsidRPr="005C090A" w:rsidRDefault="006651C8" w:rsidP="00344881">
            <w:pPr>
              <w:rPr>
                <w:bCs/>
                <w:color w:val="000000"/>
              </w:rPr>
            </w:pPr>
            <w:r w:rsidRPr="005C090A">
              <w:rPr>
                <w:bCs/>
                <w:color w:val="000000"/>
              </w:rPr>
              <w:t>Выручка (в месяц)</w:t>
            </w:r>
          </w:p>
        </w:tc>
        <w:tc>
          <w:tcPr>
            <w:tcW w:w="2482" w:type="dxa"/>
            <w:shd w:val="clear" w:color="auto" w:fill="auto"/>
            <w:vAlign w:val="bottom"/>
            <w:hideMark/>
          </w:tcPr>
          <w:p w14:paraId="2A663158" w14:textId="77777777" w:rsidR="006651C8" w:rsidRPr="005C090A" w:rsidRDefault="006651C8" w:rsidP="00344881">
            <w:pPr>
              <w:jc w:val="right"/>
              <w:rPr>
                <w:color w:val="000000"/>
              </w:rPr>
            </w:pPr>
            <w:r w:rsidRPr="005C090A">
              <w:rPr>
                <w:color w:val="000000"/>
              </w:rPr>
              <w:t>650 000</w:t>
            </w:r>
          </w:p>
        </w:tc>
        <w:tc>
          <w:tcPr>
            <w:tcW w:w="2095" w:type="dxa"/>
            <w:shd w:val="clear" w:color="auto" w:fill="auto"/>
            <w:vAlign w:val="bottom"/>
            <w:hideMark/>
          </w:tcPr>
          <w:p w14:paraId="2D7FD60F" w14:textId="77777777" w:rsidR="006651C8" w:rsidRPr="005C090A" w:rsidRDefault="006651C8" w:rsidP="00344881">
            <w:pPr>
              <w:jc w:val="right"/>
              <w:rPr>
                <w:color w:val="000000"/>
              </w:rPr>
            </w:pPr>
            <w:r w:rsidRPr="005C090A">
              <w:rPr>
                <w:color w:val="000000"/>
              </w:rPr>
              <w:t>1 200 000</w:t>
            </w:r>
          </w:p>
        </w:tc>
        <w:tc>
          <w:tcPr>
            <w:tcW w:w="2123" w:type="dxa"/>
            <w:shd w:val="clear" w:color="auto" w:fill="auto"/>
            <w:vAlign w:val="bottom"/>
            <w:hideMark/>
          </w:tcPr>
          <w:p w14:paraId="1C43D62B" w14:textId="77777777" w:rsidR="006651C8" w:rsidRPr="005C090A" w:rsidRDefault="006651C8" w:rsidP="00344881">
            <w:pPr>
              <w:jc w:val="right"/>
              <w:rPr>
                <w:color w:val="000000"/>
              </w:rPr>
            </w:pPr>
            <w:r w:rsidRPr="005C090A">
              <w:rPr>
                <w:color w:val="000000"/>
              </w:rPr>
              <w:t>800 000</w:t>
            </w:r>
          </w:p>
        </w:tc>
      </w:tr>
      <w:tr w:rsidR="006651C8" w:rsidRPr="005C090A" w14:paraId="2F328C90" w14:textId="77777777" w:rsidTr="00344881">
        <w:trPr>
          <w:trHeight w:val="255"/>
        </w:trPr>
        <w:tc>
          <w:tcPr>
            <w:tcW w:w="3220" w:type="dxa"/>
            <w:shd w:val="clear" w:color="000000" w:fill="99FF99"/>
            <w:noWrap/>
            <w:vAlign w:val="bottom"/>
            <w:hideMark/>
          </w:tcPr>
          <w:p w14:paraId="3920039E" w14:textId="77777777" w:rsidR="006651C8" w:rsidRPr="005C090A" w:rsidRDefault="006651C8" w:rsidP="00344881">
            <w:pPr>
              <w:rPr>
                <w:bCs/>
                <w:color w:val="000000"/>
              </w:rPr>
            </w:pPr>
            <w:r w:rsidRPr="005C090A">
              <w:rPr>
                <w:bCs/>
                <w:color w:val="000000"/>
              </w:rPr>
              <w:t>Чистая прибыль – ЧП (месяц)</w:t>
            </w:r>
          </w:p>
        </w:tc>
        <w:tc>
          <w:tcPr>
            <w:tcW w:w="2482" w:type="dxa"/>
            <w:shd w:val="clear" w:color="000000" w:fill="99FF99"/>
            <w:vAlign w:val="bottom"/>
            <w:hideMark/>
          </w:tcPr>
          <w:p w14:paraId="1C378D28" w14:textId="77777777" w:rsidR="006651C8" w:rsidRPr="005C090A" w:rsidRDefault="006651C8" w:rsidP="00344881">
            <w:pPr>
              <w:jc w:val="right"/>
              <w:rPr>
                <w:bCs/>
                <w:color w:val="000000"/>
              </w:rPr>
            </w:pPr>
            <w:r w:rsidRPr="005C090A">
              <w:rPr>
                <w:bCs/>
                <w:color w:val="000000"/>
              </w:rPr>
              <w:t>150 000</w:t>
            </w:r>
          </w:p>
        </w:tc>
        <w:tc>
          <w:tcPr>
            <w:tcW w:w="2095" w:type="dxa"/>
            <w:shd w:val="clear" w:color="000000" w:fill="99FF99"/>
            <w:vAlign w:val="bottom"/>
            <w:hideMark/>
          </w:tcPr>
          <w:p w14:paraId="1A2EF952" w14:textId="77777777" w:rsidR="006651C8" w:rsidRPr="005C090A" w:rsidRDefault="006651C8" w:rsidP="00344881">
            <w:pPr>
              <w:jc w:val="right"/>
              <w:rPr>
                <w:bCs/>
                <w:color w:val="000000"/>
              </w:rPr>
            </w:pPr>
            <w:r w:rsidRPr="005C090A">
              <w:rPr>
                <w:bCs/>
                <w:color w:val="000000"/>
              </w:rPr>
              <w:t>300 000</w:t>
            </w:r>
          </w:p>
        </w:tc>
        <w:tc>
          <w:tcPr>
            <w:tcW w:w="2123" w:type="dxa"/>
            <w:shd w:val="clear" w:color="000000" w:fill="99FF99"/>
            <w:vAlign w:val="bottom"/>
            <w:hideMark/>
          </w:tcPr>
          <w:p w14:paraId="171F84B3" w14:textId="77777777" w:rsidR="006651C8" w:rsidRPr="005C090A" w:rsidRDefault="006651C8" w:rsidP="00344881">
            <w:pPr>
              <w:jc w:val="right"/>
              <w:rPr>
                <w:bCs/>
                <w:color w:val="000000"/>
              </w:rPr>
            </w:pPr>
            <w:r w:rsidRPr="005C090A">
              <w:rPr>
                <w:bCs/>
                <w:color w:val="000000"/>
              </w:rPr>
              <w:t>132 000</w:t>
            </w:r>
          </w:p>
        </w:tc>
      </w:tr>
      <w:tr w:rsidR="006651C8" w:rsidRPr="005C090A" w14:paraId="4E0116E2" w14:textId="77777777" w:rsidTr="00344881">
        <w:trPr>
          <w:trHeight w:val="255"/>
        </w:trPr>
        <w:tc>
          <w:tcPr>
            <w:tcW w:w="3220" w:type="dxa"/>
            <w:shd w:val="clear" w:color="auto" w:fill="auto"/>
            <w:noWrap/>
            <w:vAlign w:val="bottom"/>
            <w:hideMark/>
          </w:tcPr>
          <w:p w14:paraId="4147395E" w14:textId="77777777" w:rsidR="006651C8" w:rsidRPr="005C090A" w:rsidRDefault="006651C8" w:rsidP="00344881">
            <w:pPr>
              <w:rPr>
                <w:bCs/>
                <w:color w:val="000000"/>
              </w:rPr>
            </w:pPr>
            <w:r w:rsidRPr="005C090A">
              <w:rPr>
                <w:bCs/>
                <w:color w:val="000000"/>
              </w:rPr>
              <w:t>Окупаемость бизнеса по данным продавца</w:t>
            </w:r>
          </w:p>
        </w:tc>
        <w:tc>
          <w:tcPr>
            <w:tcW w:w="2482" w:type="dxa"/>
            <w:shd w:val="clear" w:color="auto" w:fill="auto"/>
            <w:vAlign w:val="bottom"/>
            <w:hideMark/>
          </w:tcPr>
          <w:p w14:paraId="6470A8CF" w14:textId="77777777" w:rsidR="006651C8" w:rsidRPr="005C090A" w:rsidRDefault="006651C8" w:rsidP="00344881">
            <w:pPr>
              <w:rPr>
                <w:color w:val="000000"/>
              </w:rPr>
            </w:pPr>
            <w:r w:rsidRPr="005C090A">
              <w:rPr>
                <w:color w:val="000000"/>
              </w:rPr>
              <w:t xml:space="preserve">22 </w:t>
            </w:r>
            <w:proofErr w:type="spellStart"/>
            <w:r w:rsidRPr="005C090A">
              <w:rPr>
                <w:color w:val="000000"/>
              </w:rPr>
              <w:t>мес</w:t>
            </w:r>
            <w:proofErr w:type="spellEnd"/>
          </w:p>
        </w:tc>
        <w:tc>
          <w:tcPr>
            <w:tcW w:w="2095" w:type="dxa"/>
            <w:shd w:val="clear" w:color="auto" w:fill="auto"/>
            <w:vAlign w:val="bottom"/>
            <w:hideMark/>
          </w:tcPr>
          <w:p w14:paraId="5108E8FC" w14:textId="77777777" w:rsidR="006651C8" w:rsidRPr="005C090A" w:rsidRDefault="006651C8" w:rsidP="00344881">
            <w:pPr>
              <w:rPr>
                <w:color w:val="000000"/>
              </w:rPr>
            </w:pPr>
            <w:r w:rsidRPr="005C090A">
              <w:rPr>
                <w:color w:val="000000"/>
              </w:rPr>
              <w:t xml:space="preserve">19 </w:t>
            </w:r>
            <w:proofErr w:type="spellStart"/>
            <w:r w:rsidRPr="005C090A">
              <w:rPr>
                <w:color w:val="000000"/>
              </w:rPr>
              <w:t>мес</w:t>
            </w:r>
            <w:proofErr w:type="spellEnd"/>
          </w:p>
        </w:tc>
        <w:tc>
          <w:tcPr>
            <w:tcW w:w="2123" w:type="dxa"/>
            <w:shd w:val="clear" w:color="auto" w:fill="auto"/>
            <w:vAlign w:val="bottom"/>
            <w:hideMark/>
          </w:tcPr>
          <w:p w14:paraId="5DDEF8F1" w14:textId="77777777" w:rsidR="006651C8" w:rsidRPr="005C090A" w:rsidRDefault="006651C8" w:rsidP="00344881">
            <w:pPr>
              <w:rPr>
                <w:color w:val="000000"/>
              </w:rPr>
            </w:pPr>
            <w:r w:rsidRPr="005C090A">
              <w:rPr>
                <w:color w:val="000000"/>
              </w:rPr>
              <w:t xml:space="preserve">29 </w:t>
            </w:r>
            <w:proofErr w:type="spellStart"/>
            <w:r w:rsidRPr="005C090A">
              <w:rPr>
                <w:color w:val="000000"/>
              </w:rPr>
              <w:t>мес</w:t>
            </w:r>
            <w:proofErr w:type="spellEnd"/>
          </w:p>
        </w:tc>
      </w:tr>
      <w:tr w:rsidR="006651C8" w:rsidRPr="005C090A" w14:paraId="7D8EC739" w14:textId="77777777" w:rsidTr="00344881">
        <w:trPr>
          <w:trHeight w:val="765"/>
        </w:trPr>
        <w:tc>
          <w:tcPr>
            <w:tcW w:w="3220" w:type="dxa"/>
            <w:shd w:val="clear" w:color="auto" w:fill="auto"/>
            <w:noWrap/>
            <w:vAlign w:val="bottom"/>
            <w:hideMark/>
          </w:tcPr>
          <w:p w14:paraId="1AD7B412" w14:textId="77777777" w:rsidR="006651C8" w:rsidRPr="005C090A" w:rsidRDefault="006651C8" w:rsidP="00344881">
            <w:pPr>
              <w:rPr>
                <w:bCs/>
                <w:color w:val="000000"/>
              </w:rPr>
            </w:pPr>
            <w:r w:rsidRPr="005C090A">
              <w:rPr>
                <w:bCs/>
                <w:color w:val="000000"/>
              </w:rPr>
              <w:t>Особенности</w:t>
            </w:r>
          </w:p>
        </w:tc>
        <w:tc>
          <w:tcPr>
            <w:tcW w:w="2482" w:type="dxa"/>
            <w:shd w:val="clear" w:color="auto" w:fill="auto"/>
            <w:vAlign w:val="bottom"/>
            <w:hideMark/>
          </w:tcPr>
          <w:p w14:paraId="6023D374" w14:textId="77777777" w:rsidR="006651C8" w:rsidRPr="005C090A" w:rsidRDefault="006651C8" w:rsidP="00344881">
            <w:pPr>
              <w:rPr>
                <w:color w:val="000000"/>
              </w:rPr>
            </w:pPr>
            <w:r w:rsidRPr="005C090A">
              <w:rPr>
                <w:color w:val="000000"/>
              </w:rPr>
              <w:t>2 выставочные площадки и собственное производство</w:t>
            </w:r>
          </w:p>
        </w:tc>
        <w:tc>
          <w:tcPr>
            <w:tcW w:w="2095" w:type="dxa"/>
            <w:shd w:val="clear" w:color="auto" w:fill="auto"/>
            <w:vAlign w:val="bottom"/>
            <w:hideMark/>
          </w:tcPr>
          <w:p w14:paraId="5973FCD4" w14:textId="77777777" w:rsidR="006651C8" w:rsidRPr="005C090A" w:rsidRDefault="006651C8" w:rsidP="00344881">
            <w:pPr>
              <w:rPr>
                <w:color w:val="000000"/>
              </w:rPr>
            </w:pPr>
            <w:r w:rsidRPr="005C090A">
              <w:rPr>
                <w:color w:val="000000"/>
              </w:rPr>
              <w:t>дилерская сеть с 6 магазинами по области</w:t>
            </w:r>
          </w:p>
        </w:tc>
        <w:tc>
          <w:tcPr>
            <w:tcW w:w="2123" w:type="dxa"/>
            <w:shd w:val="clear" w:color="auto" w:fill="auto"/>
            <w:vAlign w:val="bottom"/>
            <w:hideMark/>
          </w:tcPr>
          <w:p w14:paraId="51B73C3D" w14:textId="77777777" w:rsidR="006651C8" w:rsidRPr="005C090A" w:rsidRDefault="006651C8" w:rsidP="00344881">
            <w:pPr>
              <w:rPr>
                <w:color w:val="000000"/>
              </w:rPr>
            </w:pPr>
            <w:r w:rsidRPr="005C090A">
              <w:rPr>
                <w:color w:val="000000"/>
              </w:rPr>
              <w:t>дилерская сеть и удобная локация</w:t>
            </w:r>
          </w:p>
        </w:tc>
      </w:tr>
      <w:tr w:rsidR="006651C8" w:rsidRPr="005C090A" w14:paraId="4F699BAB" w14:textId="77777777" w:rsidTr="00344881">
        <w:trPr>
          <w:trHeight w:val="510"/>
        </w:trPr>
        <w:tc>
          <w:tcPr>
            <w:tcW w:w="3220" w:type="dxa"/>
            <w:shd w:val="clear" w:color="auto" w:fill="auto"/>
            <w:noWrap/>
            <w:vAlign w:val="bottom"/>
            <w:hideMark/>
          </w:tcPr>
          <w:p w14:paraId="697DD874" w14:textId="77777777" w:rsidR="006651C8" w:rsidRPr="005C090A" w:rsidRDefault="006651C8" w:rsidP="00344881">
            <w:pPr>
              <w:rPr>
                <w:bCs/>
                <w:color w:val="000000"/>
              </w:rPr>
            </w:pPr>
            <w:r w:rsidRPr="005C090A">
              <w:rPr>
                <w:bCs/>
                <w:color w:val="000000"/>
              </w:rPr>
              <w:t>Цена продажи бизнеса включает в себя</w:t>
            </w:r>
          </w:p>
        </w:tc>
        <w:tc>
          <w:tcPr>
            <w:tcW w:w="2482" w:type="dxa"/>
            <w:shd w:val="clear" w:color="auto" w:fill="auto"/>
            <w:vAlign w:val="bottom"/>
            <w:hideMark/>
          </w:tcPr>
          <w:p w14:paraId="1BE5D8FF" w14:textId="77777777" w:rsidR="006651C8" w:rsidRPr="005C090A" w:rsidRDefault="006651C8" w:rsidP="00344881">
            <w:pPr>
              <w:rPr>
                <w:color w:val="000000"/>
              </w:rPr>
            </w:pPr>
            <w:r w:rsidRPr="005C090A">
              <w:rPr>
                <w:color w:val="000000"/>
              </w:rPr>
              <w:t xml:space="preserve">оборудование для производства (600 </w:t>
            </w:r>
            <w:proofErr w:type="spellStart"/>
            <w:r w:rsidRPr="005C090A">
              <w:rPr>
                <w:color w:val="000000"/>
              </w:rPr>
              <w:t>тыс.руб</w:t>
            </w:r>
            <w:proofErr w:type="spellEnd"/>
            <w:r w:rsidRPr="005C090A">
              <w:rPr>
                <w:color w:val="000000"/>
              </w:rPr>
              <w:t>)</w:t>
            </w:r>
          </w:p>
        </w:tc>
        <w:tc>
          <w:tcPr>
            <w:tcW w:w="2095" w:type="dxa"/>
            <w:shd w:val="clear" w:color="auto" w:fill="auto"/>
            <w:vAlign w:val="bottom"/>
            <w:hideMark/>
          </w:tcPr>
          <w:p w14:paraId="5BC275F8" w14:textId="77777777" w:rsidR="006651C8" w:rsidRPr="005C090A" w:rsidRDefault="006651C8" w:rsidP="00344881">
            <w:pPr>
              <w:rPr>
                <w:color w:val="000000"/>
              </w:rPr>
            </w:pPr>
            <w:r w:rsidRPr="005C090A">
              <w:rPr>
                <w:color w:val="000000"/>
              </w:rPr>
              <w:t xml:space="preserve">новые станки (560 </w:t>
            </w:r>
            <w:proofErr w:type="spellStart"/>
            <w:r w:rsidRPr="005C090A">
              <w:rPr>
                <w:color w:val="000000"/>
              </w:rPr>
              <w:t>тыс.руб</w:t>
            </w:r>
            <w:proofErr w:type="spellEnd"/>
            <w:r w:rsidRPr="005C090A">
              <w:rPr>
                <w:color w:val="000000"/>
              </w:rPr>
              <w:t>)</w:t>
            </w:r>
          </w:p>
        </w:tc>
        <w:tc>
          <w:tcPr>
            <w:tcW w:w="2123" w:type="dxa"/>
            <w:shd w:val="clear" w:color="auto" w:fill="auto"/>
            <w:vAlign w:val="bottom"/>
            <w:hideMark/>
          </w:tcPr>
          <w:p w14:paraId="4E3481EF" w14:textId="77777777" w:rsidR="006651C8" w:rsidRPr="005C090A" w:rsidRDefault="006651C8" w:rsidP="00344881">
            <w:pPr>
              <w:rPr>
                <w:color w:val="000000"/>
              </w:rPr>
            </w:pPr>
            <w:r w:rsidRPr="005C090A">
              <w:rPr>
                <w:color w:val="000000"/>
              </w:rPr>
              <w:t>станки 2013 года</w:t>
            </w:r>
          </w:p>
        </w:tc>
      </w:tr>
      <w:tr w:rsidR="006651C8" w:rsidRPr="005C090A" w14:paraId="43E32D68" w14:textId="77777777" w:rsidTr="00344881">
        <w:trPr>
          <w:trHeight w:val="255"/>
        </w:trPr>
        <w:tc>
          <w:tcPr>
            <w:tcW w:w="3220" w:type="dxa"/>
            <w:shd w:val="clear" w:color="auto" w:fill="auto"/>
            <w:noWrap/>
            <w:vAlign w:val="bottom"/>
            <w:hideMark/>
          </w:tcPr>
          <w:p w14:paraId="2185D3E7" w14:textId="77777777" w:rsidR="006651C8" w:rsidRPr="005C090A" w:rsidRDefault="006651C8" w:rsidP="00344881">
            <w:pPr>
              <w:rPr>
                <w:bCs/>
                <w:color w:val="000000"/>
              </w:rPr>
            </w:pPr>
            <w:r w:rsidRPr="005C090A">
              <w:rPr>
                <w:bCs/>
                <w:color w:val="000000"/>
              </w:rPr>
              <w:t>Организационная форма</w:t>
            </w:r>
          </w:p>
        </w:tc>
        <w:tc>
          <w:tcPr>
            <w:tcW w:w="2482" w:type="dxa"/>
            <w:shd w:val="clear" w:color="auto" w:fill="auto"/>
            <w:vAlign w:val="bottom"/>
            <w:hideMark/>
          </w:tcPr>
          <w:p w14:paraId="261F0429" w14:textId="77777777" w:rsidR="006651C8" w:rsidRPr="005C090A" w:rsidRDefault="006651C8" w:rsidP="00344881">
            <w:pPr>
              <w:rPr>
                <w:color w:val="000000"/>
              </w:rPr>
            </w:pPr>
            <w:r w:rsidRPr="005C090A">
              <w:rPr>
                <w:color w:val="000000"/>
              </w:rPr>
              <w:t>ИП</w:t>
            </w:r>
          </w:p>
        </w:tc>
        <w:tc>
          <w:tcPr>
            <w:tcW w:w="2095" w:type="dxa"/>
            <w:shd w:val="clear" w:color="auto" w:fill="auto"/>
            <w:vAlign w:val="bottom"/>
            <w:hideMark/>
          </w:tcPr>
          <w:p w14:paraId="0EEF5810" w14:textId="77777777" w:rsidR="006651C8" w:rsidRPr="005C090A" w:rsidRDefault="006651C8" w:rsidP="00344881">
            <w:pPr>
              <w:rPr>
                <w:color w:val="000000"/>
              </w:rPr>
            </w:pPr>
            <w:r w:rsidRPr="005C090A">
              <w:rPr>
                <w:color w:val="000000"/>
              </w:rPr>
              <w:t>ИП</w:t>
            </w:r>
          </w:p>
        </w:tc>
        <w:tc>
          <w:tcPr>
            <w:tcW w:w="2123" w:type="dxa"/>
            <w:shd w:val="clear" w:color="auto" w:fill="auto"/>
            <w:vAlign w:val="bottom"/>
            <w:hideMark/>
          </w:tcPr>
          <w:p w14:paraId="0F121603" w14:textId="77777777" w:rsidR="006651C8" w:rsidRPr="005C090A" w:rsidRDefault="006651C8" w:rsidP="00344881">
            <w:pPr>
              <w:rPr>
                <w:color w:val="000000"/>
              </w:rPr>
            </w:pPr>
            <w:r w:rsidRPr="005C090A">
              <w:rPr>
                <w:color w:val="000000"/>
              </w:rPr>
              <w:t>ИП</w:t>
            </w:r>
          </w:p>
        </w:tc>
      </w:tr>
      <w:tr w:rsidR="006651C8" w:rsidRPr="005C090A" w14:paraId="7E768C17" w14:textId="77777777" w:rsidTr="00344881">
        <w:trPr>
          <w:trHeight w:val="255"/>
        </w:trPr>
        <w:tc>
          <w:tcPr>
            <w:tcW w:w="3220" w:type="dxa"/>
            <w:shd w:val="clear" w:color="000000" w:fill="99FF99"/>
            <w:noWrap/>
            <w:vAlign w:val="bottom"/>
            <w:hideMark/>
          </w:tcPr>
          <w:p w14:paraId="7D51D115" w14:textId="77777777" w:rsidR="006651C8" w:rsidRPr="005C090A" w:rsidRDefault="006651C8" w:rsidP="00344881">
            <w:pPr>
              <w:rPr>
                <w:bCs/>
                <w:color w:val="000000"/>
              </w:rPr>
            </w:pPr>
            <w:r w:rsidRPr="005C090A">
              <w:rPr>
                <w:bCs/>
                <w:color w:val="000000"/>
              </w:rPr>
              <w:t>Цена продажи</w:t>
            </w:r>
            <w:r w:rsidR="0085329B" w:rsidRPr="005C090A">
              <w:rPr>
                <w:bCs/>
                <w:color w:val="000000"/>
              </w:rPr>
              <w:t xml:space="preserve"> бизнеса</w:t>
            </w:r>
          </w:p>
        </w:tc>
        <w:tc>
          <w:tcPr>
            <w:tcW w:w="2482" w:type="dxa"/>
            <w:shd w:val="clear" w:color="000000" w:fill="99FF99"/>
            <w:vAlign w:val="bottom"/>
            <w:hideMark/>
          </w:tcPr>
          <w:p w14:paraId="46CF1ED2" w14:textId="77777777" w:rsidR="006651C8" w:rsidRPr="005C090A" w:rsidRDefault="006651C8" w:rsidP="00344881">
            <w:pPr>
              <w:jc w:val="right"/>
              <w:rPr>
                <w:bCs/>
                <w:color w:val="000000"/>
              </w:rPr>
            </w:pPr>
            <w:r w:rsidRPr="005C090A">
              <w:rPr>
                <w:bCs/>
                <w:color w:val="000000"/>
              </w:rPr>
              <w:t>3 200 000</w:t>
            </w:r>
          </w:p>
        </w:tc>
        <w:tc>
          <w:tcPr>
            <w:tcW w:w="2095" w:type="dxa"/>
            <w:shd w:val="clear" w:color="000000" w:fill="99FF99"/>
            <w:vAlign w:val="bottom"/>
            <w:hideMark/>
          </w:tcPr>
          <w:p w14:paraId="12DE3270" w14:textId="77777777" w:rsidR="006651C8" w:rsidRPr="005C090A" w:rsidRDefault="006651C8" w:rsidP="00344881">
            <w:pPr>
              <w:jc w:val="right"/>
              <w:rPr>
                <w:bCs/>
                <w:color w:val="000000"/>
              </w:rPr>
            </w:pPr>
            <w:r w:rsidRPr="005C090A">
              <w:rPr>
                <w:bCs/>
                <w:color w:val="000000"/>
              </w:rPr>
              <w:t>5 500 000</w:t>
            </w:r>
          </w:p>
        </w:tc>
        <w:tc>
          <w:tcPr>
            <w:tcW w:w="2123" w:type="dxa"/>
            <w:shd w:val="clear" w:color="000000" w:fill="99FF99"/>
            <w:vAlign w:val="bottom"/>
            <w:hideMark/>
          </w:tcPr>
          <w:p w14:paraId="7141A57C" w14:textId="77777777" w:rsidR="006651C8" w:rsidRPr="005C090A" w:rsidRDefault="006651C8" w:rsidP="00344881">
            <w:pPr>
              <w:jc w:val="right"/>
              <w:rPr>
                <w:bCs/>
                <w:color w:val="000000"/>
              </w:rPr>
            </w:pPr>
            <w:r w:rsidRPr="005C090A">
              <w:rPr>
                <w:bCs/>
                <w:color w:val="000000"/>
              </w:rPr>
              <w:t>3 850 000</w:t>
            </w:r>
          </w:p>
        </w:tc>
      </w:tr>
    </w:tbl>
    <w:p w14:paraId="24E94CE9" w14:textId="77777777" w:rsidR="006651C8" w:rsidRPr="0032488E" w:rsidRDefault="006651C8" w:rsidP="006651C8">
      <w:pPr>
        <w:spacing w:line="360" w:lineRule="auto"/>
        <w:jc w:val="both"/>
        <w:rPr>
          <w:b/>
          <w:sz w:val="16"/>
          <w:szCs w:val="16"/>
        </w:rPr>
      </w:pPr>
    </w:p>
    <w:p w14:paraId="2538588B" w14:textId="77777777" w:rsidR="006651C8" w:rsidRPr="00BF53D3" w:rsidRDefault="006651C8" w:rsidP="006651C8">
      <w:pPr>
        <w:spacing w:line="360" w:lineRule="auto"/>
        <w:jc w:val="both"/>
      </w:pPr>
      <w:r w:rsidRPr="00BF53D3">
        <w:t xml:space="preserve">Предприятия работают на упрощенной форме налогообложения. </w:t>
      </w:r>
    </w:p>
    <w:p w14:paraId="7DA9946C" w14:textId="77777777" w:rsidR="006651C8" w:rsidRPr="00BF53D3" w:rsidRDefault="006651C8" w:rsidP="006651C8">
      <w:pPr>
        <w:spacing w:line="360" w:lineRule="auto"/>
        <w:ind w:firstLine="709"/>
      </w:pPr>
      <w:r w:rsidRPr="00BF53D3">
        <w:t>При оценке предприятий руководствуйтесь следующим обзором рынка мебельного производства в России:</w:t>
      </w:r>
    </w:p>
    <w:p w14:paraId="6DB001D2" w14:textId="77777777" w:rsidR="006651C8" w:rsidRPr="00BF53D3" w:rsidRDefault="006651C8" w:rsidP="006651C8">
      <w:pPr>
        <w:shd w:val="clear" w:color="auto" w:fill="FFFFFF"/>
        <w:tabs>
          <w:tab w:val="left" w:pos="0"/>
        </w:tabs>
        <w:spacing w:before="100" w:beforeAutospacing="1" w:after="100" w:afterAutospacing="1"/>
        <w:ind w:firstLine="709"/>
        <w:contextualSpacing/>
        <w:rPr>
          <w:color w:val="000000"/>
        </w:rPr>
      </w:pPr>
      <w:r w:rsidRPr="00BF53D3">
        <w:rPr>
          <w:color w:val="000000"/>
        </w:rPr>
        <w:t>Как объект предпринимательства мебель представляет интерес в первую очередь для субъектов малого и среднего бизнеса. Наиболее часто на сегодняшний день предприниматели выбирают производство корпусной (модульной) мебели – кухонных гарнитуров, шкафов-купе и т.д. Такое производство отличается относительной технологической простотой по сравнению, например, с мягкой мебелью.</w:t>
      </w:r>
    </w:p>
    <w:p w14:paraId="1442C89B" w14:textId="77777777" w:rsidR="006651C8" w:rsidRPr="00BF53D3" w:rsidRDefault="006651C8" w:rsidP="006651C8">
      <w:pPr>
        <w:shd w:val="clear" w:color="auto" w:fill="FFFFFF"/>
        <w:tabs>
          <w:tab w:val="left" w:pos="0"/>
        </w:tabs>
        <w:spacing w:before="100" w:beforeAutospacing="1" w:after="100" w:afterAutospacing="1"/>
        <w:ind w:firstLine="709"/>
        <w:contextualSpacing/>
        <w:rPr>
          <w:color w:val="000000"/>
        </w:rPr>
      </w:pPr>
      <w:r w:rsidRPr="00BF53D3">
        <w:rPr>
          <w:color w:val="000000"/>
        </w:rPr>
        <w:t>На сегодняшний день в России производством мебели занимаются, по различным оценкам, от 5100 до 5800 предприятий, из которых примерно 500 – крупных и средних. Основная масса производств сосредоточена в </w:t>
      </w:r>
      <w:hyperlink r:id="rId8" w:history="1">
        <w:r w:rsidRPr="00BF53D3">
          <w:rPr>
            <w:color w:val="000033"/>
            <w:u w:val="single"/>
          </w:rPr>
          <w:t>Центральном и Приволжском федеральных округах</w:t>
        </w:r>
      </w:hyperlink>
      <w:r w:rsidRPr="00BF53D3">
        <w:rPr>
          <w:color w:val="000000"/>
        </w:rPr>
        <w:t>, на долю которых приходится более половины суммарного объема производства по стране.</w:t>
      </w:r>
    </w:p>
    <w:p w14:paraId="6116AAC3" w14:textId="77777777" w:rsidR="006651C8" w:rsidRPr="00BF53D3" w:rsidRDefault="006651C8" w:rsidP="006651C8">
      <w:pPr>
        <w:shd w:val="clear" w:color="auto" w:fill="FFFFFF"/>
        <w:tabs>
          <w:tab w:val="left" w:pos="0"/>
        </w:tabs>
        <w:spacing w:before="100" w:beforeAutospacing="1" w:after="100" w:afterAutospacing="1"/>
        <w:ind w:firstLine="709"/>
        <w:contextualSpacing/>
        <w:rPr>
          <w:color w:val="000000"/>
        </w:rPr>
      </w:pPr>
      <w:r w:rsidRPr="00BF53D3">
        <w:rPr>
          <w:color w:val="000000"/>
        </w:rPr>
        <w:t>Рынок можно условно разделить на две основных ниши: бытовая мебель и мебель для общественных зданий. Причем, если в 90-е годы XX века доля последнего была около 15-20%, то к 2014 году она выросла до 40% от общего объема. Также, по данным экспертов, в последние годы наблюдается замедление темпов роста рынка, что, скорее всего, связано с перепроизводством в данном секторе на фоне того, что более 55% мебели в России является импортной. Доступность производственных технологий и некогда высокая рентабельность бизнеса породили перманентный рост количества игроков рынка и ужесточение конкуренции. Тем не менее, фактор падения стоимости рубля по отношению к мировым валютам вносит свою корректировку. В ближайшие годы, по-видимому, следует ожидать значительного снижения доли импорта; а удешевление рубля вполне может привести к росту конкурентоспособности продукции российского производства на внешних рынках.</w:t>
      </w:r>
    </w:p>
    <w:p w14:paraId="3DA1ED7B" w14:textId="77777777" w:rsidR="006651C8" w:rsidRPr="00BF53D3" w:rsidRDefault="006651C8" w:rsidP="006651C8">
      <w:pPr>
        <w:shd w:val="clear" w:color="auto" w:fill="FFFFFF"/>
        <w:tabs>
          <w:tab w:val="left" w:pos="0"/>
        </w:tabs>
        <w:spacing w:before="100" w:beforeAutospacing="1" w:after="100" w:afterAutospacing="1"/>
        <w:ind w:firstLine="709"/>
        <w:contextualSpacing/>
        <w:rPr>
          <w:color w:val="000000"/>
        </w:rPr>
      </w:pPr>
      <w:r w:rsidRPr="00BF53D3">
        <w:rPr>
          <w:bCs/>
          <w:color w:val="000000"/>
        </w:rPr>
        <w:t>Основные тенденции рынка:</w:t>
      </w:r>
    </w:p>
    <w:p w14:paraId="08205E14" w14:textId="77777777" w:rsidR="006651C8" w:rsidRPr="00BF53D3" w:rsidRDefault="006651C8" w:rsidP="006651C8">
      <w:pPr>
        <w:shd w:val="clear" w:color="auto" w:fill="FFFFFF"/>
        <w:tabs>
          <w:tab w:val="left" w:pos="0"/>
        </w:tabs>
        <w:spacing w:before="100" w:beforeAutospacing="1" w:after="100" w:afterAutospacing="1"/>
        <w:ind w:firstLine="709"/>
        <w:contextualSpacing/>
        <w:rPr>
          <w:color w:val="000000"/>
        </w:rPr>
      </w:pPr>
      <w:r w:rsidRPr="00BF53D3">
        <w:rPr>
          <w:color w:val="000000"/>
        </w:rPr>
        <w:t>- Перспективы дальнейшего роста рынка, даже при снижении темпов роста. В этом прогнозе, однако, не учтены форс-мажорные факторы – резкие колебания курсов валют, структурные изменения в экономике России в связи с внутренними и внешними воздействиями и т.д. </w:t>
      </w:r>
    </w:p>
    <w:p w14:paraId="5CC5E94D" w14:textId="77777777" w:rsidR="006651C8" w:rsidRPr="00BF53D3" w:rsidRDefault="006651C8" w:rsidP="006651C8">
      <w:pPr>
        <w:shd w:val="clear" w:color="auto" w:fill="FFFFFF"/>
        <w:tabs>
          <w:tab w:val="left" w:pos="0"/>
        </w:tabs>
        <w:spacing w:before="100" w:beforeAutospacing="1" w:after="100" w:afterAutospacing="1"/>
        <w:ind w:firstLine="709"/>
        <w:contextualSpacing/>
        <w:rPr>
          <w:color w:val="000000"/>
        </w:rPr>
      </w:pPr>
      <w:r w:rsidRPr="00BF53D3">
        <w:rPr>
          <w:color w:val="000000"/>
        </w:rPr>
        <w:lastRenderedPageBreak/>
        <w:t>- Сокращение доли теневого бизнеса в отрасли за счет влияния кризисной обстановки на мелкие кустарные предприятия, в том числе за счет высокой кредитной нагрузки. </w:t>
      </w:r>
    </w:p>
    <w:p w14:paraId="2F94061E" w14:textId="77777777" w:rsidR="006651C8" w:rsidRPr="00BF53D3" w:rsidRDefault="006651C8" w:rsidP="006651C8">
      <w:pPr>
        <w:shd w:val="clear" w:color="auto" w:fill="FFFFFF"/>
        <w:tabs>
          <w:tab w:val="left" w:pos="0"/>
        </w:tabs>
        <w:spacing w:before="100" w:beforeAutospacing="1" w:after="100" w:afterAutospacing="1"/>
        <w:ind w:firstLine="709"/>
        <w:contextualSpacing/>
        <w:rPr>
          <w:color w:val="000000"/>
        </w:rPr>
      </w:pPr>
      <w:r w:rsidRPr="00BF53D3">
        <w:rPr>
          <w:color w:val="000000"/>
        </w:rPr>
        <w:t>- Снижение доли премиального сегмента в пользу стандартного и бюджетного. </w:t>
      </w:r>
    </w:p>
    <w:p w14:paraId="5CBB69E3" w14:textId="77777777" w:rsidR="006651C8" w:rsidRPr="00BF53D3" w:rsidRDefault="006651C8" w:rsidP="006651C8">
      <w:pPr>
        <w:shd w:val="clear" w:color="auto" w:fill="FFFFFF"/>
        <w:tabs>
          <w:tab w:val="left" w:pos="0"/>
        </w:tabs>
        <w:spacing w:before="100" w:beforeAutospacing="1" w:after="100" w:afterAutospacing="1"/>
        <w:ind w:firstLine="709"/>
        <w:contextualSpacing/>
        <w:rPr>
          <w:color w:val="000000"/>
        </w:rPr>
      </w:pPr>
      <w:r w:rsidRPr="00BF53D3">
        <w:rPr>
          <w:color w:val="000000"/>
        </w:rPr>
        <w:t>- Сокращение доли импортной продукции. </w:t>
      </w:r>
    </w:p>
    <w:p w14:paraId="1CDA2420" w14:textId="77777777" w:rsidR="006651C8" w:rsidRPr="00BF53D3" w:rsidRDefault="006651C8" w:rsidP="006651C8">
      <w:pPr>
        <w:shd w:val="clear" w:color="auto" w:fill="FFFFFF"/>
        <w:tabs>
          <w:tab w:val="left" w:pos="0"/>
        </w:tabs>
        <w:spacing w:before="100" w:beforeAutospacing="1" w:after="240"/>
        <w:ind w:firstLine="709"/>
        <w:contextualSpacing/>
        <w:rPr>
          <w:color w:val="000000"/>
        </w:rPr>
      </w:pPr>
      <w:r w:rsidRPr="00BF53D3">
        <w:rPr>
          <w:color w:val="000000"/>
        </w:rPr>
        <w:t>- Интернет как канал продаж мебели теряет популярность.</w:t>
      </w:r>
    </w:p>
    <w:p w14:paraId="77A8A05C" w14:textId="77777777" w:rsidR="006651C8" w:rsidRPr="00BF53D3" w:rsidRDefault="006651C8" w:rsidP="006651C8">
      <w:pPr>
        <w:shd w:val="clear" w:color="auto" w:fill="FFFFFF"/>
        <w:tabs>
          <w:tab w:val="left" w:pos="0"/>
        </w:tabs>
        <w:spacing w:before="100" w:beforeAutospacing="1" w:after="100" w:afterAutospacing="1"/>
        <w:ind w:firstLine="709"/>
        <w:contextualSpacing/>
        <w:rPr>
          <w:color w:val="000000"/>
        </w:rPr>
      </w:pPr>
    </w:p>
    <w:p w14:paraId="1B1CE73B" w14:textId="77777777" w:rsidR="006651C8" w:rsidRPr="00BF53D3" w:rsidRDefault="006651C8" w:rsidP="006651C8">
      <w:pPr>
        <w:shd w:val="clear" w:color="auto" w:fill="FFFFFF"/>
        <w:tabs>
          <w:tab w:val="left" w:pos="0"/>
        </w:tabs>
        <w:spacing w:before="100" w:beforeAutospacing="1" w:after="100" w:afterAutospacing="1"/>
        <w:ind w:firstLine="709"/>
        <w:contextualSpacing/>
        <w:rPr>
          <w:color w:val="000000"/>
        </w:rPr>
      </w:pPr>
      <w:r w:rsidRPr="00BF53D3">
        <w:rPr>
          <w:color w:val="000000"/>
        </w:rPr>
        <w:t xml:space="preserve">В условиях роста курсов валют и направленности на </w:t>
      </w:r>
      <w:proofErr w:type="spellStart"/>
      <w:r w:rsidRPr="00BF53D3">
        <w:rPr>
          <w:color w:val="000000"/>
        </w:rPr>
        <w:t>импортозамещение</w:t>
      </w:r>
      <w:proofErr w:type="spellEnd"/>
      <w:r w:rsidRPr="00BF53D3">
        <w:rPr>
          <w:color w:val="000000"/>
        </w:rPr>
        <w:t>, рынок производства мебели пока что показывает достаточно уверенную тенденцию роста. Положительная динамика подтверждается также и показателями торговых направлений, в первую очередь оптовой и розничной торговлей бытовой мебелью как наиболее репрезентативным направлением.</w:t>
      </w:r>
    </w:p>
    <w:p w14:paraId="3EDF7503" w14:textId="77777777" w:rsidR="006651C8" w:rsidRPr="00BF53D3" w:rsidRDefault="006651C8" w:rsidP="006651C8">
      <w:pPr>
        <w:shd w:val="clear" w:color="auto" w:fill="FFFFFF"/>
        <w:tabs>
          <w:tab w:val="left" w:pos="0"/>
        </w:tabs>
        <w:spacing w:before="100" w:beforeAutospacing="1" w:after="100" w:afterAutospacing="1"/>
        <w:ind w:firstLine="709"/>
        <w:contextualSpacing/>
        <w:rPr>
          <w:color w:val="000000"/>
        </w:rPr>
      </w:pPr>
      <w:r w:rsidRPr="00BF53D3">
        <w:rPr>
          <w:color w:val="000000"/>
        </w:rPr>
        <w:t>Принимая во внимание значительный рост показателей рентабельности в отдельных регионах, особенно таких географически удаленных и изолированных от централизованных производств крупных игроков, как ДВФО и СКФО, пожалуй, именно эти регионы являются наиболее интересными с точки зрения инвестирования в мебельное производство.</w:t>
      </w:r>
    </w:p>
    <w:p w14:paraId="1D98BEDF" w14:textId="77777777" w:rsidR="006651C8" w:rsidRPr="00BF53D3" w:rsidRDefault="006651C8" w:rsidP="006651C8">
      <w:pPr>
        <w:shd w:val="clear" w:color="auto" w:fill="FFFFFF"/>
        <w:tabs>
          <w:tab w:val="left" w:pos="0"/>
        </w:tabs>
        <w:spacing w:before="100" w:beforeAutospacing="1" w:after="100" w:afterAutospacing="1"/>
        <w:ind w:firstLine="709"/>
        <w:contextualSpacing/>
        <w:rPr>
          <w:color w:val="000000"/>
        </w:rPr>
      </w:pPr>
      <w:r w:rsidRPr="00BF53D3">
        <w:rPr>
          <w:color w:val="000000"/>
        </w:rPr>
        <w:t>Все же, на фоне развития негативных тенденций в экономике стране, вызванных как внутренними, так и внешними факторами, не следует ожидать дальнейшего бурного роста отрасли в ближайшие годы.</w:t>
      </w:r>
    </w:p>
    <w:p w14:paraId="3A1103FA" w14:textId="4AABE42B" w:rsidR="00AD5D1B" w:rsidRPr="0032488E" w:rsidRDefault="00826105" w:rsidP="0032488E">
      <w:pPr>
        <w:pStyle w:val="Main"/>
        <w:ind w:firstLine="709"/>
        <w:rPr>
          <w:rFonts w:ascii="Times New Roman" w:hAnsi="Times New Roman" w:cs="Times New Roman"/>
          <w:szCs w:val="28"/>
        </w:rPr>
      </w:pPr>
      <w:r w:rsidRPr="0032488E">
        <w:rPr>
          <w:rFonts w:ascii="Times New Roman" w:hAnsi="Times New Roman" w:cs="Times New Roman"/>
          <w:szCs w:val="28"/>
        </w:rPr>
        <w:t xml:space="preserve">Вопрос </w:t>
      </w:r>
      <w:proofErr w:type="gramStart"/>
      <w:r w:rsidRPr="0032488E">
        <w:rPr>
          <w:rFonts w:ascii="Times New Roman" w:hAnsi="Times New Roman" w:cs="Times New Roman"/>
          <w:szCs w:val="28"/>
        </w:rPr>
        <w:t>3</w:t>
      </w:r>
      <w:r w:rsidR="0032488E" w:rsidRPr="0032488E">
        <w:rPr>
          <w:rFonts w:ascii="Times New Roman" w:hAnsi="Times New Roman" w:cs="Times New Roman"/>
          <w:szCs w:val="28"/>
        </w:rPr>
        <w:t>..</w:t>
      </w:r>
      <w:proofErr w:type="gramEnd"/>
    </w:p>
    <w:p w14:paraId="174A387F" w14:textId="2087D17F" w:rsidR="00826105" w:rsidRDefault="00AD5D1B" w:rsidP="00AD5D1B">
      <w:pPr>
        <w:pStyle w:val="Main"/>
        <w:rPr>
          <w:rFonts w:ascii="Times New Roman" w:hAnsi="Times New Roman" w:cs="Times New Roman"/>
          <w:szCs w:val="28"/>
        </w:rPr>
      </w:pPr>
      <w:r w:rsidRPr="00AD5D1B">
        <w:rPr>
          <w:rFonts w:ascii="Times New Roman" w:hAnsi="Times New Roman" w:cs="Times New Roman"/>
          <w:szCs w:val="28"/>
        </w:rPr>
        <w:t>Компания «Связь» является крупной интернет-компанией, занимающей</w:t>
      </w:r>
      <w:r>
        <w:rPr>
          <w:rFonts w:ascii="Times New Roman" w:hAnsi="Times New Roman" w:cs="Times New Roman"/>
          <w:szCs w:val="28"/>
        </w:rPr>
        <w:t xml:space="preserve"> </w:t>
      </w:r>
      <w:r w:rsidRPr="00AD5D1B">
        <w:rPr>
          <w:rFonts w:ascii="Times New Roman" w:hAnsi="Times New Roman" w:cs="Times New Roman"/>
          <w:szCs w:val="28"/>
        </w:rPr>
        <w:t>значительную долю рынка. Недавно данная компания весьма успешно вышла на IPO.</w:t>
      </w:r>
      <w:r>
        <w:rPr>
          <w:rFonts w:ascii="Times New Roman" w:hAnsi="Times New Roman" w:cs="Times New Roman"/>
          <w:szCs w:val="28"/>
        </w:rPr>
        <w:t xml:space="preserve"> </w:t>
      </w:r>
      <w:r w:rsidRPr="00AD5D1B">
        <w:rPr>
          <w:rFonts w:ascii="Times New Roman" w:hAnsi="Times New Roman" w:cs="Times New Roman"/>
          <w:szCs w:val="28"/>
        </w:rPr>
        <w:t>Большая часть инвесторов компании является индивидуальными инвесторами. В этом</w:t>
      </w:r>
      <w:r>
        <w:rPr>
          <w:rFonts w:ascii="Times New Roman" w:hAnsi="Times New Roman" w:cs="Times New Roman"/>
          <w:szCs w:val="28"/>
        </w:rPr>
        <w:t xml:space="preserve"> </w:t>
      </w:r>
      <w:r w:rsidRPr="00AD5D1B">
        <w:rPr>
          <w:rFonts w:ascii="Times New Roman" w:hAnsi="Times New Roman" w:cs="Times New Roman"/>
          <w:szCs w:val="28"/>
        </w:rPr>
        <w:t>полугодии у компании значительно упала прибыль в связи с крупными финансовыми</w:t>
      </w:r>
      <w:r>
        <w:rPr>
          <w:rFonts w:ascii="Times New Roman" w:hAnsi="Times New Roman" w:cs="Times New Roman"/>
          <w:szCs w:val="28"/>
        </w:rPr>
        <w:t xml:space="preserve"> </w:t>
      </w:r>
      <w:r w:rsidRPr="00AD5D1B">
        <w:rPr>
          <w:rFonts w:ascii="Times New Roman" w:hAnsi="Times New Roman" w:cs="Times New Roman"/>
          <w:szCs w:val="28"/>
        </w:rPr>
        <w:t>инвестициями в развитие? в частности, в строительство дата-центров, а также продвижение</w:t>
      </w:r>
      <w:r>
        <w:rPr>
          <w:rFonts w:ascii="Times New Roman" w:hAnsi="Times New Roman" w:cs="Times New Roman"/>
          <w:szCs w:val="28"/>
        </w:rPr>
        <w:t xml:space="preserve"> </w:t>
      </w:r>
      <w:r w:rsidRPr="00AD5D1B">
        <w:rPr>
          <w:rFonts w:ascii="Times New Roman" w:hAnsi="Times New Roman" w:cs="Times New Roman"/>
          <w:szCs w:val="28"/>
        </w:rPr>
        <w:t>поисковика. Какие способы будет разумно использовать,</w:t>
      </w:r>
      <w:r>
        <w:rPr>
          <w:rFonts w:ascii="Times New Roman" w:hAnsi="Times New Roman" w:cs="Times New Roman"/>
          <w:szCs w:val="28"/>
        </w:rPr>
        <w:t xml:space="preserve"> </w:t>
      </w:r>
      <w:r w:rsidRPr="00AD5D1B">
        <w:rPr>
          <w:rFonts w:ascii="Times New Roman" w:hAnsi="Times New Roman" w:cs="Times New Roman"/>
          <w:szCs w:val="28"/>
        </w:rPr>
        <w:t>чтобы смягчить негативное</w:t>
      </w:r>
      <w:r>
        <w:rPr>
          <w:rFonts w:ascii="Times New Roman" w:hAnsi="Times New Roman" w:cs="Times New Roman"/>
          <w:szCs w:val="28"/>
        </w:rPr>
        <w:t xml:space="preserve"> </w:t>
      </w:r>
      <w:r w:rsidRPr="00AD5D1B">
        <w:rPr>
          <w:rFonts w:ascii="Times New Roman" w:hAnsi="Times New Roman" w:cs="Times New Roman"/>
          <w:szCs w:val="28"/>
        </w:rPr>
        <w:t>влияние данной новости на восприятие компании рынком? -Сообщить новость сначала</w:t>
      </w:r>
      <w:r>
        <w:rPr>
          <w:rFonts w:ascii="Times New Roman" w:hAnsi="Times New Roman" w:cs="Times New Roman"/>
          <w:szCs w:val="28"/>
        </w:rPr>
        <w:t xml:space="preserve"> </w:t>
      </w:r>
      <w:r w:rsidRPr="00AD5D1B">
        <w:rPr>
          <w:rFonts w:ascii="Times New Roman" w:hAnsi="Times New Roman" w:cs="Times New Roman"/>
          <w:szCs w:val="28"/>
        </w:rPr>
        <w:t>аналитикам, а потом инвесторам -Постараться представить новость с позитивной стороны,</w:t>
      </w:r>
      <w:r>
        <w:rPr>
          <w:rFonts w:ascii="Times New Roman" w:hAnsi="Times New Roman" w:cs="Times New Roman"/>
          <w:szCs w:val="28"/>
        </w:rPr>
        <w:t xml:space="preserve"> </w:t>
      </w:r>
      <w:r w:rsidRPr="00AD5D1B">
        <w:rPr>
          <w:rFonts w:ascii="Times New Roman" w:hAnsi="Times New Roman" w:cs="Times New Roman"/>
          <w:szCs w:val="28"/>
        </w:rPr>
        <w:t>указав на долгосрочный положительный результат сегодняшних капиталовложений -</w:t>
      </w:r>
      <w:r>
        <w:rPr>
          <w:rFonts w:ascii="Times New Roman" w:hAnsi="Times New Roman" w:cs="Times New Roman"/>
          <w:szCs w:val="28"/>
        </w:rPr>
        <w:t xml:space="preserve"> </w:t>
      </w:r>
      <w:r w:rsidRPr="00AD5D1B">
        <w:rPr>
          <w:rFonts w:ascii="Times New Roman" w:hAnsi="Times New Roman" w:cs="Times New Roman"/>
          <w:szCs w:val="28"/>
        </w:rPr>
        <w:t>Добавить в пресс-релиз комментарий от аналитиков, подтверждающий важность сделанных</w:t>
      </w:r>
      <w:r>
        <w:rPr>
          <w:rFonts w:ascii="Times New Roman" w:hAnsi="Times New Roman" w:cs="Times New Roman"/>
          <w:szCs w:val="28"/>
        </w:rPr>
        <w:t xml:space="preserve"> </w:t>
      </w:r>
      <w:r w:rsidRPr="00AD5D1B">
        <w:rPr>
          <w:rFonts w:ascii="Times New Roman" w:hAnsi="Times New Roman" w:cs="Times New Roman"/>
          <w:szCs w:val="28"/>
        </w:rPr>
        <w:t>компанией инвестиций для ее будущего развития и согласующийся с информацией в пресс-</w:t>
      </w:r>
      <w:r>
        <w:rPr>
          <w:rFonts w:ascii="Times New Roman" w:hAnsi="Times New Roman" w:cs="Times New Roman"/>
          <w:szCs w:val="28"/>
        </w:rPr>
        <w:t xml:space="preserve"> </w:t>
      </w:r>
      <w:r w:rsidRPr="00AD5D1B">
        <w:rPr>
          <w:rFonts w:ascii="Times New Roman" w:hAnsi="Times New Roman" w:cs="Times New Roman"/>
          <w:szCs w:val="28"/>
        </w:rPr>
        <w:t>релизе -Предоставить чрезвычайно оптимистичные прогнозы менеджмента относительно</w:t>
      </w:r>
      <w:r>
        <w:rPr>
          <w:rFonts w:ascii="Times New Roman" w:hAnsi="Times New Roman" w:cs="Times New Roman"/>
          <w:szCs w:val="28"/>
        </w:rPr>
        <w:t xml:space="preserve"> </w:t>
      </w:r>
      <w:r w:rsidRPr="00AD5D1B">
        <w:rPr>
          <w:rFonts w:ascii="Times New Roman" w:hAnsi="Times New Roman" w:cs="Times New Roman"/>
          <w:szCs w:val="28"/>
        </w:rPr>
        <w:t>чистой прибыли в следующем полугодии -Сообщить новость в пятницу.</w:t>
      </w:r>
    </w:p>
    <w:p w14:paraId="756BED94" w14:textId="36561C48" w:rsidR="00AD5D1B" w:rsidRPr="00AD5D1B" w:rsidRDefault="00AD5D1B" w:rsidP="0032488E">
      <w:pPr>
        <w:pStyle w:val="Main"/>
        <w:ind w:firstLine="709"/>
        <w:rPr>
          <w:rFonts w:ascii="Times New Roman" w:hAnsi="Times New Roman" w:cs="Times New Roman"/>
          <w:szCs w:val="28"/>
        </w:rPr>
      </w:pPr>
      <w:r>
        <w:rPr>
          <w:rFonts w:ascii="Times New Roman" w:hAnsi="Times New Roman" w:cs="Times New Roman"/>
          <w:szCs w:val="28"/>
        </w:rPr>
        <w:t>Вопрос 4.</w:t>
      </w:r>
    </w:p>
    <w:p w14:paraId="0886DA26" w14:textId="0E5C45D4" w:rsidR="00826105" w:rsidRPr="005C090A" w:rsidRDefault="00AD5D1B" w:rsidP="00826105">
      <w:pPr>
        <w:jc w:val="center"/>
        <w:rPr>
          <w:b/>
          <w:sz w:val="28"/>
          <w:szCs w:val="28"/>
        </w:rPr>
      </w:pPr>
      <w:r w:rsidRPr="005C090A">
        <w:rPr>
          <w:b/>
          <w:sz w:val="28"/>
          <w:szCs w:val="28"/>
        </w:rPr>
        <w:t xml:space="preserve"> </w:t>
      </w:r>
      <w:r w:rsidR="00826105" w:rsidRPr="005C090A">
        <w:rPr>
          <w:b/>
          <w:sz w:val="28"/>
          <w:szCs w:val="28"/>
        </w:rPr>
        <w:t>«Влияние поведенческих факторов при оценке стоимости предприятий малого бизнеса».</w:t>
      </w:r>
    </w:p>
    <w:p w14:paraId="386BA571" w14:textId="77777777" w:rsidR="00826105" w:rsidRPr="00BF53D3" w:rsidRDefault="00826105" w:rsidP="00826105">
      <w:pPr>
        <w:spacing w:line="360" w:lineRule="auto"/>
        <w:ind w:firstLine="709"/>
        <w:jc w:val="both"/>
        <w:rPr>
          <w:sz w:val="26"/>
          <w:szCs w:val="26"/>
        </w:rPr>
      </w:pPr>
      <w:r w:rsidRPr="00BF53D3">
        <w:rPr>
          <w:sz w:val="26"/>
          <w:szCs w:val="26"/>
        </w:rPr>
        <w:t>Зайти на сайты по продаже бизнеса:</w:t>
      </w:r>
    </w:p>
    <w:p w14:paraId="14B6BE63" w14:textId="77777777" w:rsidR="00826105" w:rsidRPr="00BF53D3" w:rsidRDefault="00826105" w:rsidP="00826105">
      <w:pPr>
        <w:spacing w:line="360" w:lineRule="auto"/>
        <w:ind w:firstLine="709"/>
        <w:jc w:val="both"/>
        <w:rPr>
          <w:sz w:val="26"/>
          <w:szCs w:val="26"/>
        </w:rPr>
      </w:pPr>
      <w:r w:rsidRPr="00BF53D3">
        <w:rPr>
          <w:sz w:val="26"/>
          <w:szCs w:val="26"/>
        </w:rPr>
        <w:t xml:space="preserve"> </w:t>
      </w:r>
      <w:hyperlink r:id="rId9" w:history="1">
        <w:r w:rsidRPr="00BF53D3">
          <w:rPr>
            <w:rStyle w:val="a9"/>
            <w:color w:val="auto"/>
            <w:sz w:val="26"/>
            <w:szCs w:val="26"/>
            <w:u w:val="none"/>
          </w:rPr>
          <w:t>http://www.proday-biznes.ru/</w:t>
        </w:r>
      </w:hyperlink>
    </w:p>
    <w:p w14:paraId="41B2A9BE" w14:textId="77777777" w:rsidR="00826105" w:rsidRPr="00BF53D3" w:rsidRDefault="00826105" w:rsidP="00826105">
      <w:pPr>
        <w:pStyle w:val="ac"/>
        <w:shd w:val="clear" w:color="auto" w:fill="FFFFFF"/>
        <w:spacing w:before="0" w:beforeAutospacing="0" w:after="40" w:afterAutospacing="0" w:line="360" w:lineRule="auto"/>
        <w:ind w:firstLine="709"/>
        <w:rPr>
          <w:rFonts w:ascii="Times New Roman" w:hAnsi="Times New Roman" w:cs="Times New Roman"/>
          <w:sz w:val="26"/>
          <w:szCs w:val="26"/>
        </w:rPr>
      </w:pPr>
      <w:r w:rsidRPr="00BF53D3">
        <w:rPr>
          <w:rFonts w:ascii="Times New Roman" w:hAnsi="Times New Roman" w:cs="Times New Roman"/>
          <w:sz w:val="26"/>
          <w:szCs w:val="26"/>
        </w:rPr>
        <w:t>:</w:t>
      </w:r>
      <w:proofErr w:type="spellStart"/>
      <w:r w:rsidR="00541478">
        <w:fldChar w:fldCharType="begin"/>
      </w:r>
      <w:r w:rsidR="00541478">
        <w:instrText xml:space="preserve"> HYPERLINK "http://alterainvest.ru/msk/" \t "_blank" </w:instrText>
      </w:r>
      <w:r w:rsidR="00541478">
        <w:fldChar w:fldCharType="separate"/>
      </w:r>
      <w:r w:rsidRPr="00BF53D3">
        <w:rPr>
          <w:rStyle w:val="a9"/>
          <w:rFonts w:ascii="Times New Roman" w:hAnsi="Times New Roman"/>
          <w:color w:val="auto"/>
          <w:sz w:val="26"/>
          <w:szCs w:val="26"/>
          <w:u w:val="none"/>
        </w:rPr>
        <w:t>http</w:t>
      </w:r>
      <w:proofErr w:type="spellEnd"/>
      <w:r w:rsidRPr="00BF53D3">
        <w:rPr>
          <w:rStyle w:val="a9"/>
          <w:rFonts w:ascii="Times New Roman" w:hAnsi="Times New Roman"/>
          <w:color w:val="auto"/>
          <w:sz w:val="26"/>
          <w:szCs w:val="26"/>
          <w:u w:val="none"/>
        </w:rPr>
        <w:t>://alterainvest.ru/</w:t>
      </w:r>
      <w:proofErr w:type="spellStart"/>
      <w:r w:rsidRPr="00BF53D3">
        <w:rPr>
          <w:rStyle w:val="a9"/>
          <w:rFonts w:ascii="Times New Roman" w:hAnsi="Times New Roman"/>
          <w:color w:val="auto"/>
          <w:sz w:val="26"/>
          <w:szCs w:val="26"/>
          <w:u w:val="none"/>
        </w:rPr>
        <w:t>msk</w:t>
      </w:r>
      <w:proofErr w:type="spellEnd"/>
      <w:r w:rsidRPr="00BF53D3">
        <w:rPr>
          <w:rStyle w:val="a9"/>
          <w:rFonts w:ascii="Times New Roman" w:hAnsi="Times New Roman"/>
          <w:color w:val="auto"/>
          <w:sz w:val="26"/>
          <w:szCs w:val="26"/>
          <w:u w:val="none"/>
        </w:rPr>
        <w:t>/</w:t>
      </w:r>
      <w:r w:rsidR="00541478">
        <w:rPr>
          <w:rStyle w:val="a9"/>
          <w:rFonts w:ascii="Times New Roman" w:hAnsi="Times New Roman"/>
          <w:color w:val="auto"/>
          <w:sz w:val="26"/>
          <w:szCs w:val="26"/>
          <w:u w:val="none"/>
        </w:rPr>
        <w:fldChar w:fldCharType="end"/>
      </w:r>
    </w:p>
    <w:p w14:paraId="7E26A653" w14:textId="77777777" w:rsidR="00826105" w:rsidRPr="00BF53D3" w:rsidRDefault="009112C2" w:rsidP="00826105">
      <w:pPr>
        <w:pStyle w:val="ac"/>
        <w:shd w:val="clear" w:color="auto" w:fill="FFFFFF"/>
        <w:spacing w:before="40" w:beforeAutospacing="0" w:after="40" w:afterAutospacing="0" w:line="360" w:lineRule="auto"/>
        <w:ind w:firstLine="709"/>
        <w:rPr>
          <w:rFonts w:ascii="Times New Roman" w:hAnsi="Times New Roman" w:cs="Times New Roman"/>
          <w:sz w:val="26"/>
          <w:szCs w:val="26"/>
        </w:rPr>
      </w:pPr>
      <w:hyperlink r:id="rId10" w:anchor="tickets" w:tgtFrame="_blank" w:history="1">
        <w:r w:rsidR="00826105" w:rsidRPr="00BF53D3">
          <w:rPr>
            <w:rStyle w:val="a9"/>
            <w:rFonts w:ascii="Times New Roman" w:hAnsi="Times New Roman"/>
            <w:color w:val="auto"/>
            <w:sz w:val="26"/>
            <w:szCs w:val="26"/>
            <w:u w:val="none"/>
          </w:rPr>
          <w:t>http://vremyadeneg.ru/?checked=1#tickets</w:t>
        </w:r>
      </w:hyperlink>
    </w:p>
    <w:p w14:paraId="2BC7C939" w14:textId="77777777" w:rsidR="00826105" w:rsidRPr="00BF53D3" w:rsidRDefault="009112C2" w:rsidP="00826105">
      <w:pPr>
        <w:pStyle w:val="ac"/>
        <w:shd w:val="clear" w:color="auto" w:fill="FFFFFF"/>
        <w:spacing w:before="0" w:beforeAutospacing="0" w:after="40" w:afterAutospacing="0" w:line="360" w:lineRule="auto"/>
        <w:ind w:firstLine="709"/>
        <w:rPr>
          <w:rFonts w:ascii="Times New Roman" w:hAnsi="Times New Roman" w:cs="Times New Roman"/>
          <w:sz w:val="26"/>
          <w:szCs w:val="26"/>
        </w:rPr>
      </w:pPr>
      <w:hyperlink r:id="rId11" w:tgtFrame="_blank" w:history="1">
        <w:r w:rsidR="00826105" w:rsidRPr="00BF53D3">
          <w:rPr>
            <w:rStyle w:val="a9"/>
            <w:rFonts w:ascii="Times New Roman" w:hAnsi="Times New Roman"/>
            <w:color w:val="auto"/>
            <w:sz w:val="26"/>
            <w:szCs w:val="26"/>
            <w:u w:val="none"/>
          </w:rPr>
          <w:t>http://www.invest-shop.ru/show_sales2.htm…</w:t>
        </w:r>
      </w:hyperlink>
    </w:p>
    <w:p w14:paraId="2A7F47FB" w14:textId="77777777" w:rsidR="00826105" w:rsidRPr="00BF53D3" w:rsidRDefault="009112C2" w:rsidP="00826105">
      <w:pPr>
        <w:pStyle w:val="ac"/>
        <w:shd w:val="clear" w:color="auto" w:fill="FFFFFF"/>
        <w:spacing w:before="40" w:beforeAutospacing="0" w:after="40" w:afterAutospacing="0" w:line="360" w:lineRule="auto"/>
        <w:ind w:firstLine="709"/>
        <w:rPr>
          <w:rFonts w:ascii="Times New Roman" w:hAnsi="Times New Roman" w:cs="Times New Roman"/>
          <w:sz w:val="26"/>
          <w:szCs w:val="26"/>
        </w:rPr>
      </w:pPr>
      <w:hyperlink r:id="rId12" w:tgtFrame="_blank" w:history="1">
        <w:r w:rsidR="00826105" w:rsidRPr="00BF53D3">
          <w:rPr>
            <w:rStyle w:val="a9"/>
            <w:rFonts w:ascii="Times New Roman" w:hAnsi="Times New Roman"/>
            <w:color w:val="auto"/>
            <w:sz w:val="26"/>
            <w:szCs w:val="26"/>
            <w:u w:val="none"/>
          </w:rPr>
          <w:t>http://www.vashafirma.ru/</w:t>
        </w:r>
      </w:hyperlink>
    </w:p>
    <w:p w14:paraId="6FF92B77" w14:textId="77777777" w:rsidR="00826105" w:rsidRPr="00BF53D3" w:rsidRDefault="009112C2" w:rsidP="00826105">
      <w:pPr>
        <w:pStyle w:val="ac"/>
        <w:shd w:val="clear" w:color="auto" w:fill="FFFFFF"/>
        <w:spacing w:before="40" w:beforeAutospacing="0" w:after="40" w:afterAutospacing="0" w:line="360" w:lineRule="auto"/>
        <w:ind w:firstLine="709"/>
        <w:rPr>
          <w:rFonts w:ascii="Times New Roman" w:hAnsi="Times New Roman" w:cs="Times New Roman"/>
          <w:sz w:val="26"/>
          <w:szCs w:val="26"/>
        </w:rPr>
      </w:pPr>
      <w:hyperlink r:id="rId13" w:tgtFrame="_blank" w:history="1">
        <w:r w:rsidR="00826105" w:rsidRPr="00BF53D3">
          <w:rPr>
            <w:rStyle w:val="a9"/>
            <w:rFonts w:ascii="Times New Roman" w:hAnsi="Times New Roman"/>
            <w:color w:val="auto"/>
            <w:sz w:val="26"/>
            <w:szCs w:val="26"/>
            <w:u w:val="none"/>
          </w:rPr>
          <w:t>http://www.proday-biznes.ru/</w:t>
        </w:r>
      </w:hyperlink>
    </w:p>
    <w:p w14:paraId="450578C7" w14:textId="77777777" w:rsidR="00826105" w:rsidRPr="00BF53D3" w:rsidRDefault="009112C2" w:rsidP="00826105">
      <w:pPr>
        <w:pStyle w:val="ac"/>
        <w:shd w:val="clear" w:color="auto" w:fill="FFFFFF"/>
        <w:spacing w:before="40" w:beforeAutospacing="0" w:after="40" w:afterAutospacing="0" w:line="360" w:lineRule="auto"/>
        <w:ind w:firstLine="709"/>
        <w:rPr>
          <w:rFonts w:ascii="Times New Roman" w:hAnsi="Times New Roman" w:cs="Times New Roman"/>
          <w:sz w:val="26"/>
          <w:szCs w:val="26"/>
        </w:rPr>
      </w:pPr>
      <w:hyperlink r:id="rId14" w:tgtFrame="_blank" w:history="1">
        <w:r w:rsidR="00826105" w:rsidRPr="00BF53D3">
          <w:rPr>
            <w:rStyle w:val="a9"/>
            <w:rFonts w:ascii="Times New Roman" w:hAnsi="Times New Roman"/>
            <w:color w:val="auto"/>
            <w:sz w:val="26"/>
            <w:szCs w:val="26"/>
            <w:u w:val="none"/>
          </w:rPr>
          <w:t>http://businessesforsale.ru/</w:t>
        </w:r>
      </w:hyperlink>
    </w:p>
    <w:p w14:paraId="7DF75091" w14:textId="77777777" w:rsidR="00826105" w:rsidRPr="00BF53D3" w:rsidRDefault="009112C2" w:rsidP="00826105">
      <w:pPr>
        <w:pStyle w:val="ac"/>
        <w:shd w:val="clear" w:color="auto" w:fill="FFFFFF"/>
        <w:spacing w:before="40" w:beforeAutospacing="0" w:after="40" w:afterAutospacing="0" w:line="360" w:lineRule="auto"/>
        <w:ind w:firstLine="709"/>
        <w:rPr>
          <w:rFonts w:ascii="Times New Roman" w:hAnsi="Times New Roman" w:cs="Times New Roman"/>
          <w:sz w:val="26"/>
          <w:szCs w:val="26"/>
        </w:rPr>
      </w:pPr>
      <w:hyperlink r:id="rId15" w:tgtFrame="_blank" w:history="1">
        <w:r w:rsidR="00826105" w:rsidRPr="00BF53D3">
          <w:rPr>
            <w:rStyle w:val="a9"/>
            <w:rFonts w:ascii="Times New Roman" w:hAnsi="Times New Roman"/>
            <w:color w:val="auto"/>
            <w:sz w:val="26"/>
            <w:szCs w:val="26"/>
            <w:u w:val="none"/>
          </w:rPr>
          <w:t>http://deloshop.ru/</w:t>
        </w:r>
      </w:hyperlink>
    </w:p>
    <w:p w14:paraId="13DAC88F" w14:textId="77777777" w:rsidR="00826105" w:rsidRPr="00BF53D3" w:rsidRDefault="009112C2" w:rsidP="00826105">
      <w:pPr>
        <w:pStyle w:val="ac"/>
        <w:shd w:val="clear" w:color="auto" w:fill="FFFFFF"/>
        <w:spacing w:before="40" w:beforeAutospacing="0" w:after="40" w:afterAutospacing="0" w:line="360" w:lineRule="auto"/>
        <w:ind w:firstLine="709"/>
        <w:rPr>
          <w:rFonts w:ascii="Times New Roman" w:hAnsi="Times New Roman" w:cs="Times New Roman"/>
          <w:sz w:val="26"/>
          <w:szCs w:val="26"/>
        </w:rPr>
      </w:pPr>
      <w:hyperlink r:id="rId16" w:tgtFrame="_blank" w:history="1">
        <w:r w:rsidR="00826105" w:rsidRPr="00BF53D3">
          <w:rPr>
            <w:rStyle w:val="a9"/>
            <w:rFonts w:ascii="Times New Roman" w:hAnsi="Times New Roman"/>
            <w:color w:val="auto"/>
            <w:sz w:val="26"/>
            <w:szCs w:val="26"/>
            <w:u w:val="none"/>
          </w:rPr>
          <w:t>http://www.skaniainvest.ru/item/mebel_mag/</w:t>
        </w:r>
      </w:hyperlink>
    </w:p>
    <w:p w14:paraId="4B4CCF6B" w14:textId="77777777" w:rsidR="00826105" w:rsidRPr="00BF53D3" w:rsidRDefault="009112C2" w:rsidP="00826105">
      <w:pPr>
        <w:pStyle w:val="ac"/>
        <w:shd w:val="clear" w:color="auto" w:fill="FFFFFF"/>
        <w:spacing w:before="40" w:beforeAutospacing="0" w:after="40" w:afterAutospacing="0" w:line="360" w:lineRule="auto"/>
        <w:ind w:firstLine="709"/>
        <w:rPr>
          <w:rFonts w:ascii="Times New Roman" w:hAnsi="Times New Roman" w:cs="Times New Roman"/>
          <w:sz w:val="26"/>
          <w:szCs w:val="26"/>
        </w:rPr>
      </w:pPr>
      <w:hyperlink r:id="rId17" w:tgtFrame="_blank" w:history="1">
        <w:r w:rsidR="00826105" w:rsidRPr="00BF53D3">
          <w:rPr>
            <w:rStyle w:val="a9"/>
            <w:rFonts w:ascii="Times New Roman" w:hAnsi="Times New Roman"/>
            <w:color w:val="auto"/>
            <w:sz w:val="26"/>
            <w:szCs w:val="26"/>
            <w:u w:val="none"/>
          </w:rPr>
          <w:t>http://www.bizmast.ru/prodazha-biznesa/</w:t>
        </w:r>
      </w:hyperlink>
    </w:p>
    <w:p w14:paraId="5CBE21EC" w14:textId="77777777" w:rsidR="00826105" w:rsidRPr="00BF53D3" w:rsidRDefault="009112C2" w:rsidP="00826105">
      <w:pPr>
        <w:pStyle w:val="ac"/>
        <w:shd w:val="clear" w:color="auto" w:fill="FFFFFF"/>
        <w:spacing w:before="40" w:beforeAutospacing="0" w:after="40" w:afterAutospacing="0" w:line="360" w:lineRule="auto"/>
        <w:ind w:firstLine="709"/>
        <w:rPr>
          <w:rFonts w:ascii="Times New Roman" w:hAnsi="Times New Roman" w:cs="Times New Roman"/>
          <w:sz w:val="26"/>
          <w:szCs w:val="26"/>
        </w:rPr>
      </w:pPr>
      <w:hyperlink r:id="rId18" w:tgtFrame="_blank" w:history="1">
        <w:r w:rsidR="00826105" w:rsidRPr="00BF53D3">
          <w:rPr>
            <w:rStyle w:val="a9"/>
            <w:rFonts w:ascii="Times New Roman" w:hAnsi="Times New Roman"/>
            <w:color w:val="auto"/>
            <w:sz w:val="26"/>
            <w:szCs w:val="26"/>
            <w:u w:val="none"/>
          </w:rPr>
          <w:t>http://www.bizzona.ru/searchsell/city/77</w:t>
        </w:r>
      </w:hyperlink>
    </w:p>
    <w:p w14:paraId="052843B6" w14:textId="77777777" w:rsidR="00826105" w:rsidRPr="00BF53D3" w:rsidRDefault="009112C2" w:rsidP="00826105">
      <w:pPr>
        <w:pStyle w:val="ac"/>
        <w:shd w:val="clear" w:color="auto" w:fill="FFFFFF"/>
        <w:spacing w:before="40" w:beforeAutospacing="0" w:after="40" w:afterAutospacing="0" w:line="360" w:lineRule="auto"/>
        <w:ind w:firstLine="709"/>
        <w:rPr>
          <w:rFonts w:ascii="Times New Roman" w:hAnsi="Times New Roman" w:cs="Times New Roman"/>
          <w:sz w:val="26"/>
          <w:szCs w:val="26"/>
        </w:rPr>
      </w:pPr>
      <w:hyperlink r:id="rId19" w:tgtFrame="_blank" w:history="1">
        <w:r w:rsidR="00826105" w:rsidRPr="00BF53D3">
          <w:rPr>
            <w:rStyle w:val="a9"/>
            <w:rFonts w:ascii="Times New Roman" w:hAnsi="Times New Roman"/>
            <w:color w:val="auto"/>
            <w:sz w:val="26"/>
            <w:szCs w:val="26"/>
            <w:u w:val="none"/>
          </w:rPr>
          <w:t>http://www.bizlider.ru/</w:t>
        </w:r>
      </w:hyperlink>
    </w:p>
    <w:p w14:paraId="74BA62F3" w14:textId="77777777" w:rsidR="00826105" w:rsidRPr="00BF53D3" w:rsidRDefault="009112C2" w:rsidP="00826105">
      <w:pPr>
        <w:pStyle w:val="ac"/>
        <w:shd w:val="clear" w:color="auto" w:fill="FFFFFF"/>
        <w:spacing w:before="40" w:beforeAutospacing="0" w:after="40" w:afterAutospacing="0" w:line="360" w:lineRule="auto"/>
        <w:ind w:firstLine="709"/>
        <w:rPr>
          <w:rFonts w:ascii="Times New Roman" w:hAnsi="Times New Roman" w:cs="Times New Roman"/>
          <w:sz w:val="24"/>
          <w:szCs w:val="24"/>
        </w:rPr>
      </w:pPr>
      <w:hyperlink r:id="rId20" w:tgtFrame="_blank" w:history="1">
        <w:r w:rsidR="00826105" w:rsidRPr="00BF53D3">
          <w:rPr>
            <w:rStyle w:val="a9"/>
            <w:rFonts w:ascii="Times New Roman" w:hAnsi="Times New Roman"/>
            <w:color w:val="auto"/>
            <w:sz w:val="26"/>
            <w:szCs w:val="26"/>
            <w:u w:val="none"/>
          </w:rPr>
          <w:t>http://www.apex-realty.ru/busines-sale.html</w:t>
        </w:r>
      </w:hyperlink>
    </w:p>
    <w:p w14:paraId="2D72E935" w14:textId="77777777" w:rsidR="00826105" w:rsidRPr="00BF53D3" w:rsidRDefault="00826105" w:rsidP="00826105">
      <w:pPr>
        <w:spacing w:line="360" w:lineRule="auto"/>
        <w:ind w:firstLine="709"/>
        <w:jc w:val="both"/>
      </w:pPr>
      <w:r w:rsidRPr="00BF53D3">
        <w:t xml:space="preserve">Выбрать три предложения по продаже бизнеса одной отрасли. </w:t>
      </w:r>
    </w:p>
    <w:p w14:paraId="2C696382" w14:textId="77777777" w:rsidR="00826105" w:rsidRPr="00BF53D3" w:rsidRDefault="00826105" w:rsidP="00826105">
      <w:pPr>
        <w:spacing w:line="360" w:lineRule="auto"/>
        <w:ind w:firstLine="709"/>
        <w:jc w:val="both"/>
      </w:pPr>
      <w:r w:rsidRPr="00BF53D3">
        <w:t xml:space="preserve">Ознакомиться с примерами сбора, подготовки информации и проведения оценки предприятий розничной торговли и производственного предприятия на сайте: </w:t>
      </w:r>
      <w:hyperlink r:id="rId21" w:history="1">
        <w:r w:rsidRPr="001C737D">
          <w:rPr>
            <w:rStyle w:val="a9"/>
            <w:color w:val="auto"/>
          </w:rPr>
          <w:t>http://www.presskit.narod2.ru/zadaniya_dlya_studentov/</w:t>
        </w:r>
      </w:hyperlink>
      <w:r w:rsidRPr="001C737D">
        <w:t xml:space="preserve"> </w:t>
      </w:r>
      <w:r w:rsidRPr="00BF53D3">
        <w:t xml:space="preserve">практическое занятие №№ 7,8. Составить форму для сбора недостающей информации и послать её контактному лицу сайта «Продай бизнес», указанному в конце предложения на продажу. </w:t>
      </w:r>
    </w:p>
    <w:p w14:paraId="621B301E" w14:textId="77777777" w:rsidR="00826105" w:rsidRPr="00BF53D3" w:rsidRDefault="00826105" w:rsidP="00826105">
      <w:pPr>
        <w:spacing w:line="360" w:lineRule="auto"/>
        <w:ind w:firstLine="709"/>
        <w:jc w:val="both"/>
      </w:pPr>
      <w:r w:rsidRPr="00BF53D3">
        <w:t xml:space="preserve">Выяснить детали, значительно отличающие варианты продажи бизнеса один от другого: наличие продаваемой вместе с бизнесом недвижимости и земли, обременения. Выбрать однородные с точки зрения условий продажи варианты. Уточнить вопросы по реализации неиспользуемых активов, избыточного капитала, </w:t>
      </w:r>
      <w:proofErr w:type="spellStart"/>
      <w:r w:rsidRPr="00BF53D3">
        <w:rPr>
          <w:lang w:val="en-US"/>
        </w:rPr>
        <w:t>etc</w:t>
      </w:r>
      <w:proofErr w:type="spellEnd"/>
      <w:r w:rsidRPr="00BF53D3">
        <w:t xml:space="preserve">.  </w:t>
      </w:r>
    </w:p>
    <w:p w14:paraId="4811CA16" w14:textId="77777777" w:rsidR="00826105" w:rsidRPr="00BF53D3" w:rsidRDefault="00826105" w:rsidP="00826105">
      <w:pPr>
        <w:pStyle w:val="3"/>
        <w:tabs>
          <w:tab w:val="left" w:pos="993"/>
          <w:tab w:val="left" w:pos="1134"/>
        </w:tabs>
        <w:spacing w:after="0" w:line="360" w:lineRule="auto"/>
        <w:ind w:left="0" w:firstLine="709"/>
        <w:jc w:val="both"/>
        <w:rPr>
          <w:b/>
          <w:sz w:val="24"/>
          <w:szCs w:val="24"/>
        </w:rPr>
      </w:pPr>
      <w:r w:rsidRPr="00BF53D3">
        <w:rPr>
          <w:sz w:val="24"/>
          <w:szCs w:val="24"/>
        </w:rPr>
        <w:t>Оценить компанию/</w:t>
      </w:r>
      <w:proofErr w:type="gramStart"/>
      <w:r w:rsidRPr="00BF53D3">
        <w:rPr>
          <w:sz w:val="24"/>
          <w:szCs w:val="24"/>
        </w:rPr>
        <w:t>бизнес</w:t>
      </w:r>
      <w:proofErr w:type="gramEnd"/>
      <w:r w:rsidRPr="00BF53D3">
        <w:rPr>
          <w:sz w:val="24"/>
          <w:szCs w:val="24"/>
        </w:rPr>
        <w:t xml:space="preserve"> наиболее подходящий подходом (чаще на сайте представлено достаточно данных для оценки доходным подходом). Сравнить рассчитанную стоимость бизнеса с предложением на продажу. Узнать цены на покупку аналогичных объектов. Составить сравнительную таблицу. Объяснить расхождения в стоимостях поведенческими факторами.</w:t>
      </w:r>
    </w:p>
    <w:p w14:paraId="699DFDC4" w14:textId="77777777" w:rsidR="00385574" w:rsidRPr="00EE3190" w:rsidRDefault="00385574" w:rsidP="00376FEF">
      <w:pPr>
        <w:keepNext/>
        <w:keepLines/>
        <w:spacing w:line="360" w:lineRule="auto"/>
        <w:ind w:firstLine="709"/>
        <w:jc w:val="both"/>
        <w:rPr>
          <w:b/>
          <w:sz w:val="28"/>
          <w:szCs w:val="28"/>
        </w:rPr>
      </w:pPr>
      <w:r w:rsidRPr="00EE3190">
        <w:rPr>
          <w:b/>
          <w:color w:val="222222"/>
          <w:sz w:val="28"/>
          <w:szCs w:val="28"/>
          <w:shd w:val="clear" w:color="auto" w:fill="FFFFFF"/>
        </w:rPr>
        <w:t>Тематика контрольных работ</w:t>
      </w:r>
    </w:p>
    <w:p w14:paraId="0D24AA7A" w14:textId="4FC1C743" w:rsidR="009D2FC2" w:rsidRPr="009D2FC2" w:rsidRDefault="0052382A" w:rsidP="00376FEF">
      <w:pPr>
        <w:numPr>
          <w:ilvl w:val="0"/>
          <w:numId w:val="50"/>
        </w:numPr>
        <w:spacing w:line="360" w:lineRule="auto"/>
        <w:ind w:left="0" w:firstLine="709"/>
        <w:jc w:val="both"/>
        <w:rPr>
          <w:rFonts w:ascii="Tahoma" w:hAnsi="Tahoma" w:cs="Tahoma"/>
        </w:rPr>
      </w:pPr>
      <w:bookmarkStart w:id="18" w:name="_Toc30768237"/>
      <w:r w:rsidRPr="0052382A">
        <w:rPr>
          <w:sz w:val="28"/>
          <w:szCs w:val="28"/>
        </w:rPr>
        <w:t>Какое значение имеет эффективность рынков? Почему так важно иметь «правильные» котировки ценных бумаг?</w:t>
      </w:r>
    </w:p>
    <w:p w14:paraId="32119920" w14:textId="77777777" w:rsidR="0052382A" w:rsidRPr="0052382A" w:rsidRDefault="0052382A" w:rsidP="00376FEF">
      <w:pPr>
        <w:numPr>
          <w:ilvl w:val="0"/>
          <w:numId w:val="50"/>
        </w:numPr>
        <w:spacing w:line="360" w:lineRule="auto"/>
        <w:ind w:left="0" w:firstLine="709"/>
        <w:jc w:val="both"/>
        <w:rPr>
          <w:rFonts w:ascii="Tahoma" w:hAnsi="Tahoma" w:cs="Tahoma"/>
        </w:rPr>
      </w:pPr>
      <w:r w:rsidRPr="0052382A">
        <w:rPr>
          <w:sz w:val="28"/>
          <w:szCs w:val="28"/>
        </w:rPr>
        <w:t xml:space="preserve">Рассмотрим следующую сделку. Фьючерсы на государственные облигации Германии обращаются на биржах LIFFE (Лондон) и DTB (Франкфурт). Фьючерсные контракты имеют идентичные условия, в том числе поставку облигаций номиналом 250000 евро в момент времени Т. Инвестор </w:t>
      </w:r>
      <w:r w:rsidRPr="0052382A">
        <w:rPr>
          <w:sz w:val="28"/>
          <w:szCs w:val="28"/>
        </w:rPr>
        <w:lastRenderedPageBreak/>
        <w:t>видит, что контракты на LIFFE продаются по 240000 евро, а на DTB — по 245000 евро. Предложите арбитражную сделку, которая позволяет воспользоваться преимуществами этой ситуации. Идеальный ли это арбитраж? Какие риски он предполагает? </w:t>
      </w:r>
    </w:p>
    <w:p w14:paraId="682C2089" w14:textId="382494EC" w:rsidR="0052382A" w:rsidRPr="0052382A" w:rsidRDefault="0052382A" w:rsidP="00376FEF">
      <w:pPr>
        <w:spacing w:line="360" w:lineRule="auto"/>
        <w:ind w:firstLine="709"/>
        <w:jc w:val="both"/>
        <w:rPr>
          <w:sz w:val="28"/>
          <w:szCs w:val="28"/>
        </w:rPr>
      </w:pPr>
      <w:r w:rsidRPr="0052382A">
        <w:rPr>
          <w:sz w:val="28"/>
          <w:szCs w:val="28"/>
        </w:rPr>
        <w:t xml:space="preserve">3.Был проведен анализ событий, а также изучены все неудачные слияния.  В течение нескольких месяцев цена акций падает устойчиво начиная со дня объявления о слиянии до </w:t>
      </w:r>
      <w:r w:rsidR="00376FEF" w:rsidRPr="0052382A">
        <w:rPr>
          <w:sz w:val="28"/>
          <w:szCs w:val="28"/>
        </w:rPr>
        <w:t>момента прекращения</w:t>
      </w:r>
      <w:r w:rsidRPr="0052382A">
        <w:rPr>
          <w:sz w:val="28"/>
          <w:szCs w:val="28"/>
        </w:rPr>
        <w:t xml:space="preserve"> сделки. При условии наличия информации о результатах могут ли инвесторы воспользоваться преимуществами и получить возможности для арбитража?</w:t>
      </w:r>
    </w:p>
    <w:p w14:paraId="7FE925A5" w14:textId="110ECFDB" w:rsidR="0052382A" w:rsidRPr="0052382A" w:rsidRDefault="0052382A" w:rsidP="00376FEF">
      <w:pPr>
        <w:spacing w:line="360" w:lineRule="auto"/>
        <w:ind w:firstLine="709"/>
        <w:jc w:val="both"/>
        <w:rPr>
          <w:sz w:val="28"/>
          <w:szCs w:val="28"/>
        </w:rPr>
      </w:pPr>
      <w:r w:rsidRPr="0052382A">
        <w:rPr>
          <w:sz w:val="28"/>
          <w:szCs w:val="28"/>
        </w:rPr>
        <w:t xml:space="preserve">4.Если научная </w:t>
      </w:r>
      <w:r w:rsidR="00376FEF" w:rsidRPr="0052382A">
        <w:rPr>
          <w:sz w:val="28"/>
          <w:szCs w:val="28"/>
        </w:rPr>
        <w:t>дисциплина, базируется</w:t>
      </w:r>
      <w:r w:rsidRPr="0052382A">
        <w:rPr>
          <w:sz w:val="28"/>
          <w:szCs w:val="28"/>
        </w:rPr>
        <w:t xml:space="preserve"> на ложном предположении, (</w:t>
      </w:r>
      <w:proofErr w:type="spellStart"/>
      <w:proofErr w:type="gramStart"/>
      <w:r w:rsidRPr="0052382A">
        <w:rPr>
          <w:sz w:val="28"/>
          <w:szCs w:val="28"/>
        </w:rPr>
        <w:t>Например,люди</w:t>
      </w:r>
      <w:proofErr w:type="spellEnd"/>
      <w:proofErr w:type="gramEnd"/>
      <w:r w:rsidRPr="0052382A">
        <w:rPr>
          <w:sz w:val="28"/>
          <w:szCs w:val="28"/>
        </w:rPr>
        <w:t xml:space="preserve"> всегда рационально максимизируют ожидаемую полезность?) может ли она быть успешной </w:t>
      </w:r>
    </w:p>
    <w:p w14:paraId="2E563124" w14:textId="77777777" w:rsidR="0052382A" w:rsidRPr="0052382A" w:rsidRDefault="0052382A" w:rsidP="00376FEF">
      <w:pPr>
        <w:spacing w:line="360" w:lineRule="auto"/>
        <w:ind w:firstLine="709"/>
        <w:jc w:val="both"/>
        <w:rPr>
          <w:sz w:val="28"/>
          <w:szCs w:val="28"/>
        </w:rPr>
      </w:pPr>
      <w:r w:rsidRPr="0052382A">
        <w:rPr>
          <w:sz w:val="28"/>
          <w:szCs w:val="28"/>
        </w:rPr>
        <w:t>5. Что такое познавательная иллюзия [</w:t>
      </w:r>
      <w:proofErr w:type="spellStart"/>
      <w:r w:rsidRPr="0052382A">
        <w:rPr>
          <w:sz w:val="28"/>
          <w:szCs w:val="28"/>
        </w:rPr>
        <w:t>cognitive</w:t>
      </w:r>
      <w:proofErr w:type="spellEnd"/>
      <w:r w:rsidRPr="0052382A">
        <w:rPr>
          <w:sz w:val="28"/>
          <w:szCs w:val="28"/>
        </w:rPr>
        <w:t xml:space="preserve"> </w:t>
      </w:r>
      <w:proofErr w:type="spellStart"/>
      <w:r w:rsidRPr="0052382A">
        <w:rPr>
          <w:sz w:val="28"/>
          <w:szCs w:val="28"/>
        </w:rPr>
        <w:t>illusion</w:t>
      </w:r>
      <w:proofErr w:type="spellEnd"/>
      <w:r w:rsidRPr="0052382A">
        <w:rPr>
          <w:sz w:val="28"/>
          <w:szCs w:val="28"/>
        </w:rPr>
        <w:t>] инвестора. </w:t>
      </w:r>
    </w:p>
    <w:p w14:paraId="3BA7F1D8" w14:textId="77777777" w:rsidR="0052382A" w:rsidRPr="0052382A" w:rsidRDefault="0052382A" w:rsidP="00376FEF">
      <w:pPr>
        <w:spacing w:line="360" w:lineRule="auto"/>
        <w:ind w:firstLine="709"/>
        <w:jc w:val="both"/>
        <w:rPr>
          <w:sz w:val="28"/>
          <w:szCs w:val="28"/>
        </w:rPr>
      </w:pPr>
      <w:r w:rsidRPr="0052382A">
        <w:rPr>
          <w:sz w:val="28"/>
          <w:szCs w:val="28"/>
        </w:rPr>
        <w:t>6. Как можно трактовать отклонения в суждениях [</w:t>
      </w:r>
      <w:proofErr w:type="spellStart"/>
      <w:r w:rsidRPr="0052382A">
        <w:rPr>
          <w:sz w:val="28"/>
          <w:szCs w:val="28"/>
        </w:rPr>
        <w:t>biases</w:t>
      </w:r>
      <w:proofErr w:type="spellEnd"/>
      <w:r w:rsidRPr="0052382A">
        <w:rPr>
          <w:sz w:val="28"/>
          <w:szCs w:val="28"/>
        </w:rPr>
        <w:t xml:space="preserve"> </w:t>
      </w:r>
      <w:proofErr w:type="spellStart"/>
      <w:r w:rsidRPr="0052382A">
        <w:rPr>
          <w:sz w:val="28"/>
          <w:szCs w:val="28"/>
        </w:rPr>
        <w:t>of</w:t>
      </w:r>
      <w:proofErr w:type="spellEnd"/>
      <w:r w:rsidRPr="0052382A">
        <w:rPr>
          <w:sz w:val="28"/>
          <w:szCs w:val="28"/>
        </w:rPr>
        <w:t xml:space="preserve"> </w:t>
      </w:r>
      <w:proofErr w:type="spellStart"/>
      <w:r w:rsidRPr="0052382A">
        <w:rPr>
          <w:sz w:val="28"/>
          <w:szCs w:val="28"/>
        </w:rPr>
        <w:t>judgment</w:t>
      </w:r>
      <w:proofErr w:type="spellEnd"/>
      <w:r w:rsidRPr="0052382A">
        <w:rPr>
          <w:sz w:val="28"/>
          <w:szCs w:val="28"/>
        </w:rPr>
        <w:t>]. </w:t>
      </w:r>
    </w:p>
    <w:p w14:paraId="34F5B50D" w14:textId="77777777" w:rsidR="0052382A" w:rsidRPr="0052382A" w:rsidRDefault="0052382A" w:rsidP="00376FEF">
      <w:pPr>
        <w:spacing w:line="360" w:lineRule="auto"/>
        <w:ind w:firstLine="709"/>
        <w:jc w:val="both"/>
        <w:rPr>
          <w:sz w:val="28"/>
          <w:szCs w:val="28"/>
        </w:rPr>
      </w:pPr>
      <w:r w:rsidRPr="0052382A">
        <w:rPr>
          <w:sz w:val="28"/>
          <w:szCs w:val="28"/>
        </w:rPr>
        <w:t>7. Чрезмерная самоуверенность это [</w:t>
      </w:r>
      <w:proofErr w:type="spellStart"/>
      <w:r w:rsidRPr="0052382A">
        <w:rPr>
          <w:sz w:val="28"/>
          <w:szCs w:val="28"/>
        </w:rPr>
        <w:t>overconfidence</w:t>
      </w:r>
      <w:proofErr w:type="spellEnd"/>
      <w:r w:rsidRPr="0052382A">
        <w:rPr>
          <w:sz w:val="28"/>
          <w:szCs w:val="28"/>
        </w:rPr>
        <w:t xml:space="preserve"> или </w:t>
      </w:r>
      <w:proofErr w:type="spellStart"/>
      <w:r w:rsidRPr="0052382A">
        <w:rPr>
          <w:sz w:val="28"/>
          <w:szCs w:val="28"/>
        </w:rPr>
        <w:t>false</w:t>
      </w:r>
      <w:proofErr w:type="spellEnd"/>
      <w:r w:rsidRPr="0052382A">
        <w:rPr>
          <w:sz w:val="28"/>
          <w:szCs w:val="28"/>
        </w:rPr>
        <w:t> </w:t>
      </w:r>
      <w:proofErr w:type="spellStart"/>
      <w:r w:rsidRPr="0052382A">
        <w:rPr>
          <w:sz w:val="28"/>
          <w:szCs w:val="28"/>
        </w:rPr>
        <w:t>self-confidence</w:t>
      </w:r>
      <w:proofErr w:type="spellEnd"/>
      <w:r w:rsidRPr="0052382A">
        <w:rPr>
          <w:sz w:val="28"/>
          <w:szCs w:val="28"/>
        </w:rPr>
        <w:t>].</w:t>
      </w:r>
    </w:p>
    <w:p w14:paraId="512F756F" w14:textId="77777777" w:rsidR="0052382A" w:rsidRPr="0052382A" w:rsidRDefault="0052382A" w:rsidP="00376FEF">
      <w:pPr>
        <w:spacing w:line="360" w:lineRule="auto"/>
        <w:ind w:firstLine="709"/>
        <w:jc w:val="both"/>
        <w:rPr>
          <w:sz w:val="28"/>
          <w:szCs w:val="28"/>
        </w:rPr>
      </w:pPr>
      <w:r w:rsidRPr="0052382A">
        <w:rPr>
          <w:sz w:val="28"/>
          <w:szCs w:val="28"/>
        </w:rPr>
        <w:t>8. Оптимистическое отклонение: основные примеры [</w:t>
      </w:r>
      <w:proofErr w:type="spellStart"/>
      <w:r w:rsidRPr="0052382A">
        <w:rPr>
          <w:sz w:val="28"/>
          <w:szCs w:val="28"/>
        </w:rPr>
        <w:t>optimistic</w:t>
      </w:r>
      <w:proofErr w:type="spellEnd"/>
      <w:r w:rsidRPr="0052382A">
        <w:rPr>
          <w:sz w:val="28"/>
          <w:szCs w:val="28"/>
        </w:rPr>
        <w:t xml:space="preserve"> </w:t>
      </w:r>
      <w:proofErr w:type="spellStart"/>
      <w:r w:rsidRPr="0052382A">
        <w:rPr>
          <w:sz w:val="28"/>
          <w:szCs w:val="28"/>
        </w:rPr>
        <w:t>bias</w:t>
      </w:r>
      <w:proofErr w:type="spellEnd"/>
      <w:r w:rsidRPr="0052382A">
        <w:rPr>
          <w:sz w:val="28"/>
          <w:szCs w:val="28"/>
        </w:rPr>
        <w:t>]. </w:t>
      </w:r>
    </w:p>
    <w:p w14:paraId="24B908A1" w14:textId="77777777" w:rsidR="0052382A" w:rsidRPr="0052382A" w:rsidRDefault="0052382A" w:rsidP="00376FEF">
      <w:pPr>
        <w:spacing w:line="360" w:lineRule="auto"/>
        <w:ind w:firstLine="709"/>
        <w:jc w:val="both"/>
        <w:rPr>
          <w:sz w:val="28"/>
          <w:szCs w:val="28"/>
        </w:rPr>
      </w:pPr>
      <w:r w:rsidRPr="0052382A">
        <w:rPr>
          <w:sz w:val="28"/>
          <w:szCs w:val="28"/>
        </w:rPr>
        <w:t>9. Основные примеры иллюзии контроля [</w:t>
      </w:r>
      <w:proofErr w:type="spellStart"/>
      <w:r w:rsidRPr="0052382A">
        <w:rPr>
          <w:sz w:val="28"/>
          <w:szCs w:val="28"/>
        </w:rPr>
        <w:t>illusion</w:t>
      </w:r>
      <w:proofErr w:type="spellEnd"/>
      <w:r w:rsidRPr="0052382A">
        <w:rPr>
          <w:sz w:val="28"/>
          <w:szCs w:val="28"/>
        </w:rPr>
        <w:t> </w:t>
      </w:r>
      <w:proofErr w:type="spellStart"/>
      <w:r w:rsidRPr="0052382A">
        <w:rPr>
          <w:sz w:val="28"/>
          <w:szCs w:val="28"/>
        </w:rPr>
        <w:t>of</w:t>
      </w:r>
      <w:proofErr w:type="spellEnd"/>
      <w:r w:rsidRPr="0052382A">
        <w:rPr>
          <w:sz w:val="28"/>
          <w:szCs w:val="28"/>
        </w:rPr>
        <w:t xml:space="preserve"> </w:t>
      </w:r>
      <w:proofErr w:type="spellStart"/>
      <w:r w:rsidRPr="0052382A">
        <w:rPr>
          <w:sz w:val="28"/>
          <w:szCs w:val="28"/>
        </w:rPr>
        <w:t>control</w:t>
      </w:r>
      <w:proofErr w:type="spellEnd"/>
      <w:r w:rsidRPr="0052382A">
        <w:rPr>
          <w:sz w:val="28"/>
          <w:szCs w:val="28"/>
        </w:rPr>
        <w:t>]. </w:t>
      </w:r>
    </w:p>
    <w:p w14:paraId="698CD224" w14:textId="77777777" w:rsidR="0052382A" w:rsidRPr="0052382A" w:rsidRDefault="0052382A" w:rsidP="00376FEF">
      <w:pPr>
        <w:spacing w:line="360" w:lineRule="auto"/>
        <w:ind w:firstLine="709"/>
        <w:jc w:val="both"/>
        <w:rPr>
          <w:sz w:val="28"/>
          <w:szCs w:val="28"/>
        </w:rPr>
      </w:pPr>
      <w:r w:rsidRPr="0052382A">
        <w:rPr>
          <w:sz w:val="28"/>
          <w:szCs w:val="28"/>
        </w:rPr>
        <w:t>10. Отклонение поведения инвестора: «задним умом все крепки» [</w:t>
      </w:r>
      <w:proofErr w:type="spellStart"/>
      <w:r w:rsidRPr="0052382A">
        <w:rPr>
          <w:sz w:val="28"/>
          <w:szCs w:val="28"/>
        </w:rPr>
        <w:t>hindsight</w:t>
      </w:r>
      <w:proofErr w:type="spellEnd"/>
      <w:r w:rsidRPr="0052382A">
        <w:rPr>
          <w:sz w:val="28"/>
          <w:szCs w:val="28"/>
        </w:rPr>
        <w:t xml:space="preserve"> </w:t>
      </w:r>
      <w:proofErr w:type="spellStart"/>
      <w:r w:rsidRPr="0052382A">
        <w:rPr>
          <w:sz w:val="28"/>
          <w:szCs w:val="28"/>
        </w:rPr>
        <w:t>bias</w:t>
      </w:r>
      <w:proofErr w:type="spellEnd"/>
      <w:r w:rsidRPr="0052382A">
        <w:rPr>
          <w:sz w:val="28"/>
          <w:szCs w:val="28"/>
        </w:rPr>
        <w:t>]: основные примеры </w:t>
      </w:r>
    </w:p>
    <w:p w14:paraId="5A669E1F" w14:textId="2ED95748" w:rsidR="0052382A" w:rsidRPr="0052382A" w:rsidRDefault="0052382A" w:rsidP="00376FEF">
      <w:pPr>
        <w:spacing w:line="360" w:lineRule="auto"/>
        <w:ind w:firstLine="709"/>
        <w:jc w:val="both"/>
        <w:rPr>
          <w:sz w:val="28"/>
          <w:szCs w:val="28"/>
        </w:rPr>
      </w:pPr>
      <w:r w:rsidRPr="0052382A">
        <w:rPr>
          <w:sz w:val="28"/>
          <w:szCs w:val="28"/>
        </w:rPr>
        <w:t xml:space="preserve">11. Отклонение поведения инвестора: экспертное </w:t>
      </w:r>
      <w:r w:rsidR="00376FEF" w:rsidRPr="0052382A">
        <w:rPr>
          <w:sz w:val="28"/>
          <w:szCs w:val="28"/>
        </w:rPr>
        <w:t>суждение:</w:t>
      </w:r>
      <w:r w:rsidRPr="0052382A">
        <w:rPr>
          <w:sz w:val="28"/>
          <w:szCs w:val="28"/>
        </w:rPr>
        <w:t xml:space="preserve"> основные примеры [</w:t>
      </w:r>
      <w:proofErr w:type="spellStart"/>
      <w:r w:rsidRPr="0052382A">
        <w:rPr>
          <w:sz w:val="28"/>
          <w:szCs w:val="28"/>
        </w:rPr>
        <w:t>expert</w:t>
      </w:r>
      <w:proofErr w:type="spellEnd"/>
      <w:r w:rsidRPr="0052382A">
        <w:rPr>
          <w:sz w:val="28"/>
          <w:szCs w:val="28"/>
        </w:rPr>
        <w:t xml:space="preserve"> </w:t>
      </w:r>
      <w:proofErr w:type="spellStart"/>
      <w:r w:rsidRPr="0052382A">
        <w:rPr>
          <w:sz w:val="28"/>
          <w:szCs w:val="28"/>
        </w:rPr>
        <w:t>judgment</w:t>
      </w:r>
      <w:proofErr w:type="spellEnd"/>
      <w:r w:rsidRPr="0052382A">
        <w:rPr>
          <w:sz w:val="28"/>
          <w:szCs w:val="28"/>
        </w:rPr>
        <w:t>]. </w:t>
      </w:r>
    </w:p>
    <w:p w14:paraId="2DCCEC72" w14:textId="209757E8" w:rsidR="0052382A" w:rsidRPr="0052382A" w:rsidRDefault="0052382A" w:rsidP="00376FEF">
      <w:pPr>
        <w:spacing w:line="360" w:lineRule="auto"/>
        <w:ind w:firstLine="709"/>
        <w:jc w:val="both"/>
        <w:rPr>
          <w:sz w:val="28"/>
          <w:szCs w:val="28"/>
        </w:rPr>
      </w:pPr>
      <w:r w:rsidRPr="0052382A">
        <w:rPr>
          <w:sz w:val="28"/>
          <w:szCs w:val="28"/>
        </w:rPr>
        <w:t xml:space="preserve">12. Чрезмерный </w:t>
      </w:r>
      <w:r w:rsidR="00376FEF" w:rsidRPr="0052382A">
        <w:rPr>
          <w:sz w:val="28"/>
          <w:szCs w:val="28"/>
        </w:rPr>
        <w:t>оптимизм:</w:t>
      </w:r>
      <w:r w:rsidRPr="0052382A">
        <w:rPr>
          <w:sz w:val="28"/>
          <w:szCs w:val="28"/>
        </w:rPr>
        <w:t xml:space="preserve"> основные примеры. </w:t>
      </w:r>
    </w:p>
    <w:p w14:paraId="29979B72" w14:textId="00CD71E8" w:rsidR="0052382A" w:rsidRPr="0052382A" w:rsidRDefault="0052382A" w:rsidP="00376FEF">
      <w:pPr>
        <w:spacing w:line="360" w:lineRule="auto"/>
        <w:ind w:firstLine="709"/>
        <w:jc w:val="both"/>
        <w:rPr>
          <w:sz w:val="28"/>
          <w:szCs w:val="28"/>
        </w:rPr>
      </w:pPr>
      <w:r w:rsidRPr="0052382A">
        <w:rPr>
          <w:sz w:val="28"/>
          <w:szCs w:val="28"/>
        </w:rPr>
        <w:t xml:space="preserve">13. Дайте </w:t>
      </w:r>
      <w:r w:rsidR="00376FEF" w:rsidRPr="0052382A">
        <w:rPr>
          <w:sz w:val="28"/>
          <w:szCs w:val="28"/>
        </w:rPr>
        <w:t>определение познавательному</w:t>
      </w:r>
      <w:r w:rsidRPr="0052382A">
        <w:rPr>
          <w:sz w:val="28"/>
          <w:szCs w:val="28"/>
        </w:rPr>
        <w:t xml:space="preserve"> диссонансу [</w:t>
      </w:r>
      <w:proofErr w:type="spellStart"/>
      <w:r w:rsidRPr="0052382A">
        <w:rPr>
          <w:sz w:val="28"/>
          <w:szCs w:val="28"/>
        </w:rPr>
        <w:t>cognitive</w:t>
      </w:r>
      <w:proofErr w:type="spellEnd"/>
      <w:r w:rsidRPr="0052382A">
        <w:rPr>
          <w:sz w:val="28"/>
          <w:szCs w:val="28"/>
        </w:rPr>
        <w:t xml:space="preserve"> </w:t>
      </w:r>
      <w:proofErr w:type="spellStart"/>
      <w:r w:rsidRPr="0052382A">
        <w:rPr>
          <w:sz w:val="28"/>
          <w:szCs w:val="28"/>
        </w:rPr>
        <w:t>dissonance</w:t>
      </w:r>
      <w:proofErr w:type="spellEnd"/>
      <w:r w:rsidRPr="0052382A">
        <w:rPr>
          <w:sz w:val="28"/>
          <w:szCs w:val="28"/>
        </w:rPr>
        <w:t>]?</w:t>
      </w:r>
    </w:p>
    <w:p w14:paraId="38332993" w14:textId="77777777" w:rsidR="0052382A" w:rsidRPr="0052382A" w:rsidRDefault="0052382A" w:rsidP="00376FEF">
      <w:pPr>
        <w:spacing w:line="360" w:lineRule="auto"/>
        <w:ind w:firstLine="709"/>
        <w:jc w:val="both"/>
        <w:rPr>
          <w:sz w:val="28"/>
          <w:szCs w:val="28"/>
        </w:rPr>
      </w:pPr>
      <w:r w:rsidRPr="0052382A">
        <w:rPr>
          <w:sz w:val="28"/>
          <w:szCs w:val="28"/>
        </w:rPr>
        <w:t>14. Каковы причины существования эвристик.</w:t>
      </w:r>
    </w:p>
    <w:p w14:paraId="1DCEB8FB" w14:textId="77777777" w:rsidR="0052382A" w:rsidRPr="0052382A" w:rsidRDefault="0052382A" w:rsidP="00376FEF">
      <w:pPr>
        <w:spacing w:line="360" w:lineRule="auto"/>
        <w:ind w:firstLine="709"/>
        <w:jc w:val="both"/>
        <w:rPr>
          <w:sz w:val="28"/>
          <w:szCs w:val="28"/>
        </w:rPr>
      </w:pPr>
      <w:r w:rsidRPr="0052382A">
        <w:rPr>
          <w:sz w:val="28"/>
          <w:szCs w:val="28"/>
        </w:rPr>
        <w:t>15. Назовите основные правила применения эвристик?</w:t>
      </w:r>
    </w:p>
    <w:p w14:paraId="1E9B4117" w14:textId="77777777" w:rsidR="0052382A" w:rsidRPr="0052382A" w:rsidRDefault="0052382A" w:rsidP="00376FEF">
      <w:pPr>
        <w:spacing w:line="360" w:lineRule="auto"/>
        <w:ind w:firstLine="709"/>
        <w:jc w:val="both"/>
        <w:rPr>
          <w:sz w:val="28"/>
          <w:szCs w:val="28"/>
        </w:rPr>
      </w:pPr>
      <w:r w:rsidRPr="0052382A">
        <w:rPr>
          <w:sz w:val="28"/>
          <w:szCs w:val="28"/>
        </w:rPr>
        <w:t>16. Назовите основные ошибки, связанные с эвристикой репрезентативности [</w:t>
      </w:r>
      <w:proofErr w:type="spellStart"/>
      <w:r w:rsidRPr="0052382A">
        <w:rPr>
          <w:sz w:val="28"/>
          <w:szCs w:val="28"/>
        </w:rPr>
        <w:t>representativeness</w:t>
      </w:r>
      <w:proofErr w:type="spellEnd"/>
      <w:r w:rsidRPr="0052382A">
        <w:rPr>
          <w:sz w:val="28"/>
          <w:szCs w:val="28"/>
        </w:rPr>
        <w:t>]? </w:t>
      </w:r>
    </w:p>
    <w:p w14:paraId="451CC2E8" w14:textId="356DC24A" w:rsidR="0052382A" w:rsidRPr="0052382A" w:rsidRDefault="0052382A" w:rsidP="00376FEF">
      <w:pPr>
        <w:spacing w:line="360" w:lineRule="auto"/>
        <w:ind w:firstLine="709"/>
        <w:jc w:val="both"/>
        <w:rPr>
          <w:sz w:val="28"/>
          <w:szCs w:val="28"/>
        </w:rPr>
      </w:pPr>
      <w:r w:rsidRPr="0052382A">
        <w:rPr>
          <w:sz w:val="28"/>
          <w:szCs w:val="28"/>
        </w:rPr>
        <w:lastRenderedPageBreak/>
        <w:t xml:space="preserve">17. Присваивание информации веса вместо вероятности или частоты при применении эвристики доступности: </w:t>
      </w:r>
      <w:r w:rsidR="00376FEF" w:rsidRPr="0052382A">
        <w:rPr>
          <w:sz w:val="28"/>
          <w:szCs w:val="28"/>
        </w:rPr>
        <w:t>назовите ошибки</w:t>
      </w:r>
      <w:r w:rsidRPr="0052382A">
        <w:rPr>
          <w:sz w:val="28"/>
          <w:szCs w:val="28"/>
        </w:rPr>
        <w:t xml:space="preserve"> к которым она приводит?</w:t>
      </w:r>
    </w:p>
    <w:p w14:paraId="7B6E16EB" w14:textId="69212782" w:rsidR="0052382A" w:rsidRPr="0052382A" w:rsidRDefault="0052382A" w:rsidP="00376FEF">
      <w:pPr>
        <w:spacing w:line="360" w:lineRule="auto"/>
        <w:ind w:firstLine="709"/>
        <w:jc w:val="both"/>
        <w:rPr>
          <w:sz w:val="28"/>
          <w:szCs w:val="28"/>
        </w:rPr>
      </w:pPr>
      <w:r w:rsidRPr="0052382A">
        <w:rPr>
          <w:sz w:val="28"/>
          <w:szCs w:val="28"/>
        </w:rPr>
        <w:t>18. Использование эвристики якорения и корректировки [</w:t>
      </w:r>
      <w:proofErr w:type="spellStart"/>
      <w:r w:rsidRPr="0052382A">
        <w:rPr>
          <w:sz w:val="28"/>
          <w:szCs w:val="28"/>
        </w:rPr>
        <w:t>anchoring</w:t>
      </w:r>
      <w:proofErr w:type="spellEnd"/>
      <w:r w:rsidRPr="0052382A">
        <w:rPr>
          <w:sz w:val="28"/>
          <w:szCs w:val="28"/>
        </w:rPr>
        <w:t xml:space="preserve"> </w:t>
      </w:r>
      <w:proofErr w:type="spellStart"/>
      <w:r w:rsidRPr="0052382A">
        <w:rPr>
          <w:sz w:val="28"/>
          <w:szCs w:val="28"/>
        </w:rPr>
        <w:t>and</w:t>
      </w:r>
      <w:proofErr w:type="spellEnd"/>
      <w:r w:rsidRPr="0052382A">
        <w:rPr>
          <w:sz w:val="28"/>
          <w:szCs w:val="28"/>
        </w:rPr>
        <w:t xml:space="preserve"> </w:t>
      </w:r>
      <w:proofErr w:type="spellStart"/>
      <w:r w:rsidRPr="0052382A">
        <w:rPr>
          <w:sz w:val="28"/>
          <w:szCs w:val="28"/>
        </w:rPr>
        <w:t>adjustment</w:t>
      </w:r>
      <w:proofErr w:type="spellEnd"/>
      <w:r w:rsidRPr="0052382A">
        <w:rPr>
          <w:sz w:val="28"/>
          <w:szCs w:val="28"/>
        </w:rPr>
        <w:t>] продавцом бизнеса при завышении стоимости его продажи потенциальному инвестору? </w:t>
      </w:r>
      <w:r w:rsidRPr="0052382A">
        <w:rPr>
          <w:sz w:val="28"/>
          <w:szCs w:val="28"/>
        </w:rPr>
        <w:br/>
        <w:t>19. Ограничения эвристики памяти [</w:t>
      </w:r>
      <w:proofErr w:type="spellStart"/>
      <w:r w:rsidR="00376FEF" w:rsidRPr="0052382A">
        <w:rPr>
          <w:sz w:val="28"/>
          <w:szCs w:val="28"/>
        </w:rPr>
        <w:t>memory</w:t>
      </w:r>
      <w:proofErr w:type="spellEnd"/>
      <w:r w:rsidR="00376FEF" w:rsidRPr="0052382A">
        <w:rPr>
          <w:sz w:val="28"/>
          <w:szCs w:val="28"/>
        </w:rPr>
        <w:t>] и</w:t>
      </w:r>
      <w:r w:rsidRPr="0052382A">
        <w:rPr>
          <w:sz w:val="28"/>
          <w:szCs w:val="28"/>
        </w:rPr>
        <w:t xml:space="preserve"> как они приводят к неправильной оценке стоимости? </w:t>
      </w:r>
    </w:p>
    <w:p w14:paraId="49723101" w14:textId="19D2860A" w:rsidR="0052382A" w:rsidRPr="0052382A" w:rsidRDefault="0052382A" w:rsidP="00376FEF">
      <w:pPr>
        <w:spacing w:line="360" w:lineRule="auto"/>
        <w:ind w:firstLine="709"/>
        <w:jc w:val="both"/>
        <w:rPr>
          <w:sz w:val="28"/>
          <w:szCs w:val="28"/>
        </w:rPr>
      </w:pPr>
      <w:r w:rsidRPr="0052382A">
        <w:rPr>
          <w:sz w:val="28"/>
          <w:szCs w:val="28"/>
        </w:rPr>
        <w:t xml:space="preserve">20. Эвристическая программа архитектуры выбора, эвристика выбора по умолчанию, неприятия </w:t>
      </w:r>
      <w:r w:rsidR="00376FEF" w:rsidRPr="0052382A">
        <w:rPr>
          <w:sz w:val="28"/>
          <w:szCs w:val="28"/>
        </w:rPr>
        <w:t>потерь, «</w:t>
      </w:r>
      <w:r w:rsidRPr="0052382A">
        <w:rPr>
          <w:sz w:val="28"/>
          <w:szCs w:val="28"/>
        </w:rPr>
        <w:t>Теория сожаления». Эвристика аффекта. </w:t>
      </w:r>
    </w:p>
    <w:p w14:paraId="3CCEC21D" w14:textId="77777777" w:rsidR="0052382A" w:rsidRPr="0052382A" w:rsidRDefault="0052382A" w:rsidP="00376FEF">
      <w:pPr>
        <w:spacing w:line="360" w:lineRule="auto"/>
        <w:ind w:firstLine="709"/>
        <w:jc w:val="both"/>
        <w:rPr>
          <w:sz w:val="28"/>
          <w:szCs w:val="28"/>
        </w:rPr>
      </w:pPr>
      <w:r w:rsidRPr="0052382A">
        <w:rPr>
          <w:sz w:val="28"/>
          <w:szCs w:val="28"/>
        </w:rPr>
        <w:t xml:space="preserve">21. Эвристические суждения и интуитивные суждения: одно и тоже или нет, почему, </w:t>
      </w:r>
      <w:proofErr w:type="spellStart"/>
      <w:r w:rsidRPr="0052382A">
        <w:rPr>
          <w:sz w:val="28"/>
          <w:szCs w:val="28"/>
        </w:rPr>
        <w:t>обясните</w:t>
      </w:r>
      <w:proofErr w:type="spellEnd"/>
      <w:r w:rsidRPr="0052382A">
        <w:rPr>
          <w:sz w:val="28"/>
          <w:szCs w:val="28"/>
        </w:rPr>
        <w:t>? </w:t>
      </w:r>
    </w:p>
    <w:p w14:paraId="62F9A8B3" w14:textId="77777777" w:rsidR="0052382A" w:rsidRPr="0052382A" w:rsidRDefault="0052382A" w:rsidP="00376FEF">
      <w:pPr>
        <w:spacing w:line="360" w:lineRule="auto"/>
        <w:ind w:firstLine="709"/>
        <w:jc w:val="both"/>
        <w:rPr>
          <w:sz w:val="28"/>
          <w:szCs w:val="28"/>
        </w:rPr>
      </w:pPr>
      <w:r w:rsidRPr="0052382A">
        <w:rPr>
          <w:sz w:val="28"/>
          <w:szCs w:val="28"/>
        </w:rPr>
        <w:t>22. Вычисление коротких путей, таких, как эвристики (эмпирические правила и почему сегодня люди уделяют столько внимания, хотя они существовали всегда? </w:t>
      </w:r>
    </w:p>
    <w:p w14:paraId="1EC9D6E3" w14:textId="0B9A4051" w:rsidR="0052382A" w:rsidRPr="0052382A" w:rsidRDefault="0052382A" w:rsidP="00376FEF">
      <w:pPr>
        <w:spacing w:line="360" w:lineRule="auto"/>
        <w:ind w:firstLine="709"/>
        <w:jc w:val="both"/>
        <w:rPr>
          <w:sz w:val="28"/>
          <w:szCs w:val="28"/>
        </w:rPr>
      </w:pPr>
      <w:r w:rsidRPr="0052382A">
        <w:rPr>
          <w:sz w:val="28"/>
          <w:szCs w:val="28"/>
        </w:rPr>
        <w:t xml:space="preserve">23. Каким образом инкорпорирование эвристики аффекта, может помочь в лучших вариантах с точки зрения рациональных стандартов </w:t>
      </w:r>
      <w:r w:rsidR="00376FEF" w:rsidRPr="0052382A">
        <w:rPr>
          <w:sz w:val="28"/>
          <w:szCs w:val="28"/>
        </w:rPr>
        <w:t>выбора?</w:t>
      </w:r>
    </w:p>
    <w:p w14:paraId="40457F9B" w14:textId="77777777" w:rsidR="0052382A" w:rsidRPr="0052382A" w:rsidRDefault="0052382A" w:rsidP="00376FEF">
      <w:pPr>
        <w:spacing w:line="360" w:lineRule="auto"/>
        <w:ind w:firstLine="709"/>
        <w:jc w:val="both"/>
        <w:rPr>
          <w:sz w:val="28"/>
          <w:szCs w:val="28"/>
        </w:rPr>
      </w:pPr>
      <w:r w:rsidRPr="0052382A">
        <w:rPr>
          <w:sz w:val="28"/>
          <w:szCs w:val="28"/>
        </w:rPr>
        <w:t>24. Почему существует лишь ограниченное количество руководств для работы с ними, особенно правил в отношении специфических эвристик, необходимых для большинства повседневных решений и суждений если природа предпочтений так важна? По каким причинам этим занимается так мало исследователей?</w:t>
      </w:r>
    </w:p>
    <w:p w14:paraId="453D3F8A" w14:textId="4F4EFF6C" w:rsidR="0052382A" w:rsidRPr="0052382A" w:rsidRDefault="0052382A" w:rsidP="00376FEF">
      <w:pPr>
        <w:spacing w:line="360" w:lineRule="auto"/>
        <w:ind w:firstLine="709"/>
        <w:jc w:val="both"/>
        <w:rPr>
          <w:sz w:val="28"/>
          <w:szCs w:val="28"/>
        </w:rPr>
      </w:pPr>
      <w:r w:rsidRPr="0052382A">
        <w:rPr>
          <w:sz w:val="28"/>
          <w:szCs w:val="28"/>
        </w:rPr>
        <w:t xml:space="preserve">25. Назовите </w:t>
      </w:r>
      <w:proofErr w:type="gramStart"/>
      <w:r w:rsidRPr="0052382A">
        <w:rPr>
          <w:sz w:val="28"/>
          <w:szCs w:val="28"/>
        </w:rPr>
        <w:t>факторы</w:t>
      </w:r>
      <w:proofErr w:type="gramEnd"/>
      <w:r w:rsidRPr="0052382A">
        <w:rPr>
          <w:sz w:val="28"/>
          <w:szCs w:val="28"/>
        </w:rPr>
        <w:t xml:space="preserve"> указывающие на различия между риском и неопределённостью? Дайте определение, опишите и приведите примеры по каждому пункту.</w:t>
      </w:r>
    </w:p>
    <w:p w14:paraId="59BB6FFE" w14:textId="422EAE5F" w:rsidR="0052382A" w:rsidRPr="0052382A" w:rsidRDefault="0052382A" w:rsidP="00376FEF">
      <w:pPr>
        <w:spacing w:line="360" w:lineRule="auto"/>
        <w:ind w:firstLine="709"/>
        <w:jc w:val="both"/>
        <w:rPr>
          <w:sz w:val="28"/>
          <w:szCs w:val="28"/>
        </w:rPr>
      </w:pPr>
      <w:r w:rsidRPr="0052382A">
        <w:rPr>
          <w:sz w:val="28"/>
          <w:szCs w:val="28"/>
        </w:rPr>
        <w:t xml:space="preserve">26.Сформулруйте краткое объяснение таких понятий как, цели риска, поведение по избеганию риска, современная портфельная теория, бета и модель оценки капитальных активов и покажите различия с поведенческими финансами. Согласны ли вы с </w:t>
      </w:r>
      <w:r w:rsidR="00376FEF" w:rsidRPr="0052382A">
        <w:rPr>
          <w:sz w:val="28"/>
          <w:szCs w:val="28"/>
        </w:rPr>
        <w:t>каким-либо</w:t>
      </w:r>
      <w:r w:rsidRPr="0052382A">
        <w:rPr>
          <w:sz w:val="28"/>
          <w:szCs w:val="28"/>
        </w:rPr>
        <w:t xml:space="preserve"> утверждением, а также объясните свою позицию, привлекая свой собственный опыт если вы когда-либо инвестировали в акции или взаимные фонды, оценивали </w:t>
      </w:r>
      <w:r w:rsidR="00376FEF" w:rsidRPr="0052382A">
        <w:rPr>
          <w:sz w:val="28"/>
          <w:szCs w:val="28"/>
        </w:rPr>
        <w:t>компании?</w:t>
      </w:r>
    </w:p>
    <w:p w14:paraId="06C43B78" w14:textId="77777777" w:rsidR="0052382A" w:rsidRPr="0052382A" w:rsidRDefault="0052382A" w:rsidP="00376FEF">
      <w:pPr>
        <w:spacing w:line="360" w:lineRule="auto"/>
        <w:ind w:firstLine="709"/>
        <w:jc w:val="both"/>
        <w:rPr>
          <w:sz w:val="28"/>
          <w:szCs w:val="28"/>
        </w:rPr>
      </w:pPr>
      <w:r w:rsidRPr="0052382A">
        <w:rPr>
          <w:sz w:val="28"/>
          <w:szCs w:val="28"/>
        </w:rPr>
        <w:lastRenderedPageBreak/>
        <w:t>27. Сделайте сравнительную характеристику подходов поведенческих и неоклассических финансов к моделированию рынков капиталов. </w:t>
      </w:r>
    </w:p>
    <w:p w14:paraId="312A160E" w14:textId="77777777" w:rsidR="0052382A" w:rsidRPr="0052382A" w:rsidRDefault="0052382A" w:rsidP="00376FEF">
      <w:pPr>
        <w:spacing w:line="360" w:lineRule="auto"/>
        <w:ind w:firstLine="709"/>
        <w:jc w:val="both"/>
        <w:rPr>
          <w:sz w:val="28"/>
          <w:szCs w:val="28"/>
        </w:rPr>
      </w:pPr>
      <w:r w:rsidRPr="0052382A">
        <w:rPr>
          <w:sz w:val="28"/>
          <w:szCs w:val="28"/>
        </w:rPr>
        <w:t>28. Назовите основные допущения, достижения и ограничения основанных на убеждениях моделей?</w:t>
      </w:r>
    </w:p>
    <w:p w14:paraId="369CD80D" w14:textId="77777777" w:rsidR="0052382A" w:rsidRPr="0052382A" w:rsidRDefault="0052382A" w:rsidP="00376FEF">
      <w:pPr>
        <w:spacing w:line="360" w:lineRule="auto"/>
        <w:ind w:firstLine="709"/>
        <w:jc w:val="both"/>
        <w:rPr>
          <w:sz w:val="28"/>
          <w:szCs w:val="28"/>
        </w:rPr>
      </w:pPr>
      <w:r w:rsidRPr="0052382A">
        <w:rPr>
          <w:sz w:val="28"/>
          <w:szCs w:val="28"/>
        </w:rPr>
        <w:t>29. Как ошибки в обработке информации могут влиять на цены активов, объясните.</w:t>
      </w:r>
    </w:p>
    <w:p w14:paraId="79A5FA66" w14:textId="77777777" w:rsidR="0052382A" w:rsidRPr="0052382A" w:rsidRDefault="0052382A" w:rsidP="00376FEF">
      <w:pPr>
        <w:spacing w:line="360" w:lineRule="auto"/>
        <w:ind w:firstLine="709"/>
        <w:jc w:val="both"/>
        <w:rPr>
          <w:sz w:val="28"/>
          <w:szCs w:val="28"/>
        </w:rPr>
      </w:pPr>
      <w:r w:rsidRPr="0052382A">
        <w:rPr>
          <w:sz w:val="28"/>
          <w:szCs w:val="28"/>
        </w:rPr>
        <w:t>30. Назовите две главные категории ошибок репрезентативности, и определите их влияние на поведение инвесторов? </w:t>
      </w:r>
    </w:p>
    <w:p w14:paraId="3A1930B5" w14:textId="7B90B613" w:rsidR="0052382A" w:rsidRPr="0052382A" w:rsidRDefault="0052382A" w:rsidP="00376FEF">
      <w:pPr>
        <w:spacing w:line="360" w:lineRule="auto"/>
        <w:ind w:firstLine="709"/>
        <w:jc w:val="both"/>
        <w:rPr>
          <w:sz w:val="28"/>
          <w:szCs w:val="28"/>
        </w:rPr>
      </w:pPr>
      <w:r w:rsidRPr="0052382A">
        <w:rPr>
          <w:sz w:val="28"/>
          <w:szCs w:val="28"/>
        </w:rPr>
        <w:t> 31. Назовите рыночные явления, которые могут быть вызваны нестабильными предпочтениями инвесторов?</w:t>
      </w:r>
    </w:p>
    <w:p w14:paraId="736E5C41" w14:textId="0FA711FA" w:rsidR="0052382A" w:rsidRDefault="0052382A" w:rsidP="00376FEF">
      <w:pPr>
        <w:spacing w:line="360" w:lineRule="auto"/>
        <w:ind w:firstLine="709"/>
        <w:jc w:val="both"/>
      </w:pP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D8349F" w:rsidRPr="00D8349F">
        <w:rPr>
          <w:sz w:val="28"/>
          <w:szCs w:val="28"/>
        </w:rPr>
        <w:t xml:space="preserve"> </w:t>
      </w:r>
      <w:r w:rsidR="00D8349F">
        <w:rPr>
          <w:sz w:val="28"/>
          <w:szCs w:val="28"/>
        </w:rPr>
        <w:t>корпоративных финансов и корпоративного управления</w:t>
      </w:r>
      <w:r>
        <w:rPr>
          <w:sz w:val="28"/>
          <w:szCs w:val="28"/>
        </w:rPr>
        <w:t>.</w:t>
      </w:r>
    </w:p>
    <w:p w14:paraId="6A78FE6D" w14:textId="77777777" w:rsidR="00B762A9" w:rsidRPr="005C090A" w:rsidRDefault="00B762A9" w:rsidP="00601B57">
      <w:pPr>
        <w:pStyle w:val="1"/>
        <w:keepLines w:val="0"/>
        <w:tabs>
          <w:tab w:val="left" w:pos="993"/>
        </w:tabs>
        <w:spacing w:before="0" w:after="0" w:line="360" w:lineRule="auto"/>
        <w:ind w:firstLine="709"/>
        <w:jc w:val="both"/>
        <w:rPr>
          <w:rFonts w:ascii="Times New Roman" w:hAnsi="Times New Roman"/>
          <w:color w:val="auto"/>
        </w:rPr>
      </w:pPr>
      <w:r w:rsidRPr="005C090A">
        <w:rPr>
          <w:rFonts w:ascii="Times New Roman" w:hAnsi="Times New Roman"/>
          <w:color w:val="auto"/>
        </w:rPr>
        <w:t>7. Фонд оценочных средств для проведения промежуточной аттестации обучающихся по дисциплине</w:t>
      </w:r>
      <w:bookmarkEnd w:id="18"/>
    </w:p>
    <w:p w14:paraId="3EC5926F" w14:textId="0184FCB9" w:rsidR="00B762A9" w:rsidRPr="005C090A" w:rsidRDefault="00B762A9" w:rsidP="00601B57">
      <w:pPr>
        <w:spacing w:line="360" w:lineRule="auto"/>
        <w:ind w:firstLine="709"/>
        <w:jc w:val="both"/>
        <w:rPr>
          <w:sz w:val="28"/>
          <w:szCs w:val="28"/>
        </w:rPr>
      </w:pPr>
      <w:r w:rsidRPr="005C090A">
        <w:rPr>
          <w:sz w:val="28"/>
          <w:szCs w:val="28"/>
        </w:rPr>
        <w:t>Перечень компетенций, формируемых в процессе освоения дисциплины, содержится в разделе 2.  «</w:t>
      </w:r>
      <w:r w:rsidR="00ED5CA6" w:rsidRPr="00ED5CA6">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5C090A">
        <w:rPr>
          <w:sz w:val="28"/>
          <w:szCs w:val="28"/>
        </w:rPr>
        <w:t>»</w:t>
      </w:r>
      <w:r w:rsidR="00601B57" w:rsidRPr="005C090A">
        <w:rPr>
          <w:sz w:val="28"/>
          <w:szCs w:val="28"/>
        </w:rPr>
        <w:t>.</w:t>
      </w:r>
    </w:p>
    <w:p w14:paraId="3C8F8950" w14:textId="47CD3216" w:rsidR="00B762A9" w:rsidRDefault="00B762A9" w:rsidP="001F0D63">
      <w:pPr>
        <w:tabs>
          <w:tab w:val="left" w:pos="1222"/>
        </w:tabs>
        <w:spacing w:line="360" w:lineRule="auto"/>
        <w:ind w:firstLine="709"/>
        <w:jc w:val="both"/>
        <w:rPr>
          <w:rFonts w:eastAsia="Calibri"/>
          <w:b/>
          <w:bCs/>
          <w:sz w:val="28"/>
          <w:szCs w:val="28"/>
        </w:rPr>
      </w:pPr>
      <w:bookmarkStart w:id="19" w:name="_Toc793724"/>
      <w:r w:rsidRPr="001F0D63">
        <w:rPr>
          <w:rFonts w:eastAsia="Calibri"/>
          <w:b/>
          <w:bCs/>
          <w:sz w:val="28"/>
          <w:szCs w:val="28"/>
        </w:rPr>
        <w:t>Типовые контрольные задания или иные материалы, необходимые для оценки индикаторов достижен</w:t>
      </w:r>
      <w:r w:rsidR="00601B57" w:rsidRPr="001F0D63">
        <w:rPr>
          <w:rFonts w:eastAsia="Calibri"/>
          <w:b/>
          <w:bCs/>
          <w:sz w:val="28"/>
          <w:szCs w:val="28"/>
        </w:rPr>
        <w:t>ия компетенций, умений и знаний</w:t>
      </w:r>
      <w:bookmarkEnd w:id="19"/>
    </w:p>
    <w:p w14:paraId="4F428153" w14:textId="7C6BF4CD" w:rsidR="009E372B" w:rsidRDefault="009E372B" w:rsidP="001F0D63">
      <w:pPr>
        <w:tabs>
          <w:tab w:val="left" w:pos="1222"/>
        </w:tabs>
        <w:spacing w:line="360" w:lineRule="auto"/>
        <w:ind w:firstLine="709"/>
        <w:jc w:val="both"/>
        <w:rPr>
          <w:rFonts w:eastAsia="Calibri"/>
          <w:b/>
          <w:bCs/>
          <w:sz w:val="28"/>
          <w:szCs w:val="28"/>
        </w:rPr>
      </w:pPr>
      <w:r>
        <w:rPr>
          <w:rFonts w:eastAsia="Calibri"/>
          <w:b/>
          <w:bCs/>
          <w:sz w:val="28"/>
          <w:szCs w:val="28"/>
        </w:rPr>
        <w:t>Примеры контрольных заданий:</w:t>
      </w:r>
    </w:p>
    <w:p w14:paraId="23652702" w14:textId="77777777" w:rsidR="0032488E" w:rsidRDefault="009E372B" w:rsidP="009E372B">
      <w:pPr>
        <w:tabs>
          <w:tab w:val="left" w:pos="1222"/>
        </w:tabs>
        <w:spacing w:line="360" w:lineRule="auto"/>
        <w:ind w:firstLine="709"/>
        <w:jc w:val="both"/>
        <w:rPr>
          <w:rFonts w:eastAsia="Calibri"/>
          <w:sz w:val="28"/>
          <w:szCs w:val="28"/>
        </w:rPr>
      </w:pPr>
      <w:r w:rsidRPr="0032488E">
        <w:rPr>
          <w:rFonts w:eastAsia="Calibri"/>
          <w:b/>
          <w:sz w:val="28"/>
          <w:szCs w:val="28"/>
        </w:rPr>
        <w:t>Задание 1</w:t>
      </w:r>
      <w:r>
        <w:rPr>
          <w:rFonts w:eastAsia="Calibri"/>
          <w:sz w:val="28"/>
          <w:szCs w:val="28"/>
        </w:rPr>
        <w:t xml:space="preserve">. </w:t>
      </w:r>
    </w:p>
    <w:p w14:paraId="3B3CDC4D" w14:textId="0792BCE4" w:rsidR="009E372B" w:rsidRPr="009E372B" w:rsidRDefault="009E372B" w:rsidP="009E372B">
      <w:pPr>
        <w:tabs>
          <w:tab w:val="left" w:pos="1222"/>
        </w:tabs>
        <w:spacing w:line="360" w:lineRule="auto"/>
        <w:ind w:firstLine="709"/>
        <w:jc w:val="both"/>
        <w:rPr>
          <w:rFonts w:eastAsia="Calibri"/>
          <w:sz w:val="28"/>
          <w:szCs w:val="28"/>
        </w:rPr>
      </w:pPr>
      <w:r w:rsidRPr="009E372B">
        <w:rPr>
          <w:rFonts w:eastAsia="Calibri"/>
          <w:sz w:val="28"/>
          <w:szCs w:val="28"/>
        </w:rPr>
        <w:t xml:space="preserve">Петров </w:t>
      </w:r>
      <w:r w:rsidR="00376FEF" w:rsidRPr="009E372B">
        <w:rPr>
          <w:rFonts w:eastAsia="Calibri"/>
          <w:sz w:val="28"/>
          <w:szCs w:val="28"/>
        </w:rPr>
        <w:t>после участия</w:t>
      </w:r>
      <w:r w:rsidRPr="009E372B">
        <w:rPr>
          <w:rFonts w:eastAsia="Calibri"/>
          <w:sz w:val="28"/>
          <w:szCs w:val="28"/>
        </w:rPr>
        <w:t xml:space="preserve"> семинара компании занимающейся торговлей на ФОРЕКС понял, что это его призвание. Хотя его друзья Иванов и Сидоров рассказали ему, что потеряли около 1000$ при игре на этом рынке, он считает себя более компетентным, чем они, и думает попытаться поправить семейный бюджет, использую отложенную на «черный день» сумму в 1500$. В его поведении мы можем видеть проявление какого эффекта?</w:t>
      </w:r>
    </w:p>
    <w:p w14:paraId="28DC3D4E" w14:textId="77777777" w:rsidR="009E372B" w:rsidRPr="009E372B" w:rsidRDefault="009E372B" w:rsidP="009E372B">
      <w:pPr>
        <w:tabs>
          <w:tab w:val="left" w:pos="1222"/>
        </w:tabs>
        <w:spacing w:line="360" w:lineRule="auto"/>
        <w:ind w:firstLine="709"/>
        <w:jc w:val="both"/>
        <w:rPr>
          <w:rFonts w:eastAsia="Calibri"/>
          <w:sz w:val="28"/>
          <w:szCs w:val="28"/>
        </w:rPr>
      </w:pPr>
      <w:r w:rsidRPr="009E372B">
        <w:rPr>
          <w:rFonts w:eastAsia="Calibri"/>
          <w:sz w:val="28"/>
          <w:szCs w:val="28"/>
        </w:rPr>
        <w:t>• оптимистическое отклонение [</w:t>
      </w:r>
      <w:r w:rsidRPr="009E372B">
        <w:rPr>
          <w:rFonts w:eastAsia="Calibri"/>
          <w:sz w:val="28"/>
          <w:szCs w:val="28"/>
          <w:lang w:val="en-US"/>
        </w:rPr>
        <w:t>optimistic</w:t>
      </w:r>
      <w:r w:rsidRPr="009E372B">
        <w:rPr>
          <w:rFonts w:eastAsia="Calibri"/>
          <w:sz w:val="28"/>
          <w:szCs w:val="28"/>
        </w:rPr>
        <w:t xml:space="preserve"> </w:t>
      </w:r>
      <w:r w:rsidRPr="009E372B">
        <w:rPr>
          <w:rFonts w:eastAsia="Calibri"/>
          <w:sz w:val="28"/>
          <w:szCs w:val="28"/>
          <w:lang w:val="en-US"/>
        </w:rPr>
        <w:t>bias</w:t>
      </w:r>
      <w:r w:rsidRPr="009E372B">
        <w:rPr>
          <w:rFonts w:eastAsia="Calibri"/>
          <w:sz w:val="28"/>
          <w:szCs w:val="28"/>
        </w:rPr>
        <w:t>];</w:t>
      </w:r>
    </w:p>
    <w:p w14:paraId="2428B02E" w14:textId="77777777" w:rsidR="009E372B" w:rsidRPr="009E372B" w:rsidRDefault="009E372B" w:rsidP="009E372B">
      <w:pPr>
        <w:tabs>
          <w:tab w:val="left" w:pos="1222"/>
        </w:tabs>
        <w:spacing w:line="360" w:lineRule="auto"/>
        <w:ind w:firstLine="709"/>
        <w:jc w:val="both"/>
        <w:rPr>
          <w:rFonts w:eastAsia="Calibri"/>
          <w:sz w:val="28"/>
          <w:szCs w:val="28"/>
          <w:lang w:val="en-US"/>
        </w:rPr>
      </w:pPr>
      <w:r w:rsidRPr="009E372B">
        <w:rPr>
          <w:rFonts w:eastAsia="Calibri"/>
          <w:sz w:val="28"/>
          <w:szCs w:val="28"/>
          <w:lang w:val="en-US"/>
        </w:rPr>
        <w:lastRenderedPageBreak/>
        <w:t xml:space="preserve">• </w:t>
      </w:r>
      <w:proofErr w:type="spellStart"/>
      <w:r w:rsidRPr="009E372B">
        <w:rPr>
          <w:rFonts w:eastAsia="Calibri"/>
          <w:sz w:val="28"/>
          <w:szCs w:val="28"/>
          <w:lang w:val="en-US"/>
        </w:rPr>
        <w:t>иллюзия</w:t>
      </w:r>
      <w:proofErr w:type="spellEnd"/>
      <w:r w:rsidRPr="009E372B">
        <w:rPr>
          <w:rFonts w:eastAsia="Calibri"/>
          <w:sz w:val="28"/>
          <w:szCs w:val="28"/>
          <w:lang w:val="en-US"/>
        </w:rPr>
        <w:t xml:space="preserve"> </w:t>
      </w:r>
      <w:proofErr w:type="spellStart"/>
      <w:r w:rsidRPr="009E372B">
        <w:rPr>
          <w:rFonts w:eastAsia="Calibri"/>
          <w:sz w:val="28"/>
          <w:szCs w:val="28"/>
          <w:lang w:val="en-US"/>
        </w:rPr>
        <w:t>контроля</w:t>
      </w:r>
      <w:proofErr w:type="spellEnd"/>
      <w:r w:rsidRPr="009E372B">
        <w:rPr>
          <w:rFonts w:eastAsia="Calibri"/>
          <w:sz w:val="28"/>
          <w:szCs w:val="28"/>
          <w:lang w:val="en-US"/>
        </w:rPr>
        <w:t xml:space="preserve"> [illusion of control];</w:t>
      </w:r>
    </w:p>
    <w:p w14:paraId="47FB9C31" w14:textId="77777777" w:rsidR="009E372B" w:rsidRPr="009E372B" w:rsidRDefault="009E372B" w:rsidP="009E372B">
      <w:pPr>
        <w:tabs>
          <w:tab w:val="left" w:pos="1222"/>
        </w:tabs>
        <w:spacing w:line="360" w:lineRule="auto"/>
        <w:ind w:firstLine="709"/>
        <w:jc w:val="both"/>
        <w:rPr>
          <w:rFonts w:eastAsia="Calibri"/>
          <w:sz w:val="28"/>
          <w:szCs w:val="28"/>
        </w:rPr>
      </w:pPr>
      <w:r w:rsidRPr="009E372B">
        <w:rPr>
          <w:rFonts w:eastAsia="Calibri"/>
          <w:sz w:val="28"/>
          <w:szCs w:val="28"/>
        </w:rPr>
        <w:t>• отклонение «задним умом все крепки» [</w:t>
      </w:r>
      <w:r w:rsidRPr="009E372B">
        <w:rPr>
          <w:rFonts w:eastAsia="Calibri"/>
          <w:sz w:val="28"/>
          <w:szCs w:val="28"/>
          <w:lang w:val="en-US"/>
        </w:rPr>
        <w:t>hindsight</w:t>
      </w:r>
      <w:r w:rsidRPr="009E372B">
        <w:rPr>
          <w:rFonts w:eastAsia="Calibri"/>
          <w:sz w:val="28"/>
          <w:szCs w:val="28"/>
        </w:rPr>
        <w:t xml:space="preserve"> </w:t>
      </w:r>
      <w:r w:rsidRPr="009E372B">
        <w:rPr>
          <w:rFonts w:eastAsia="Calibri"/>
          <w:sz w:val="28"/>
          <w:szCs w:val="28"/>
          <w:lang w:val="en-US"/>
        </w:rPr>
        <w:t>bias</w:t>
      </w:r>
      <w:r w:rsidRPr="009E372B">
        <w:rPr>
          <w:rFonts w:eastAsia="Calibri"/>
          <w:sz w:val="28"/>
          <w:szCs w:val="28"/>
        </w:rPr>
        <w:t>];</w:t>
      </w:r>
    </w:p>
    <w:p w14:paraId="1AA3E895" w14:textId="77777777" w:rsidR="009E372B" w:rsidRPr="009E372B" w:rsidRDefault="009E372B" w:rsidP="009E372B">
      <w:pPr>
        <w:tabs>
          <w:tab w:val="left" w:pos="1222"/>
        </w:tabs>
        <w:spacing w:line="360" w:lineRule="auto"/>
        <w:ind w:firstLine="709"/>
        <w:jc w:val="both"/>
        <w:rPr>
          <w:rFonts w:eastAsia="Calibri"/>
          <w:sz w:val="28"/>
          <w:szCs w:val="28"/>
        </w:rPr>
      </w:pPr>
      <w:r w:rsidRPr="009E372B">
        <w:rPr>
          <w:rFonts w:eastAsia="Calibri"/>
          <w:sz w:val="28"/>
          <w:szCs w:val="28"/>
        </w:rPr>
        <w:t>• экспертное суждение [</w:t>
      </w:r>
      <w:r w:rsidRPr="009E372B">
        <w:rPr>
          <w:rFonts w:eastAsia="Calibri"/>
          <w:sz w:val="28"/>
          <w:szCs w:val="28"/>
          <w:lang w:val="en-US"/>
        </w:rPr>
        <w:t>expert</w:t>
      </w:r>
      <w:r w:rsidRPr="009E372B">
        <w:rPr>
          <w:rFonts w:eastAsia="Calibri"/>
          <w:sz w:val="28"/>
          <w:szCs w:val="28"/>
        </w:rPr>
        <w:t xml:space="preserve"> </w:t>
      </w:r>
      <w:r w:rsidRPr="009E372B">
        <w:rPr>
          <w:rFonts w:eastAsia="Calibri"/>
          <w:sz w:val="28"/>
          <w:szCs w:val="28"/>
          <w:lang w:val="en-US"/>
        </w:rPr>
        <w:t>judgment</w:t>
      </w:r>
      <w:r w:rsidRPr="009E372B">
        <w:rPr>
          <w:rFonts w:eastAsia="Calibri"/>
          <w:sz w:val="28"/>
          <w:szCs w:val="28"/>
        </w:rPr>
        <w:t>].</w:t>
      </w:r>
    </w:p>
    <w:p w14:paraId="25ED4267" w14:textId="77777777" w:rsidR="0032488E" w:rsidRDefault="009E372B" w:rsidP="009E372B">
      <w:pPr>
        <w:tabs>
          <w:tab w:val="left" w:pos="1222"/>
        </w:tabs>
        <w:spacing w:line="360" w:lineRule="auto"/>
        <w:ind w:firstLine="709"/>
        <w:jc w:val="both"/>
        <w:rPr>
          <w:rFonts w:eastAsia="Calibri"/>
          <w:sz w:val="28"/>
          <w:szCs w:val="28"/>
        </w:rPr>
      </w:pPr>
      <w:r w:rsidRPr="0032488E">
        <w:rPr>
          <w:rFonts w:eastAsia="Calibri"/>
          <w:b/>
          <w:sz w:val="28"/>
          <w:szCs w:val="28"/>
        </w:rPr>
        <w:t>Задание 2.</w:t>
      </w:r>
      <w:r>
        <w:rPr>
          <w:rFonts w:eastAsia="Calibri"/>
          <w:sz w:val="28"/>
          <w:szCs w:val="28"/>
        </w:rPr>
        <w:t xml:space="preserve"> </w:t>
      </w:r>
    </w:p>
    <w:p w14:paraId="1D1E5B5F" w14:textId="7A68EA31" w:rsidR="009E372B" w:rsidRPr="009E372B" w:rsidRDefault="009E372B" w:rsidP="009E372B">
      <w:pPr>
        <w:tabs>
          <w:tab w:val="left" w:pos="1222"/>
        </w:tabs>
        <w:spacing w:line="360" w:lineRule="auto"/>
        <w:ind w:firstLine="709"/>
        <w:jc w:val="both"/>
        <w:rPr>
          <w:rFonts w:eastAsia="Calibri"/>
          <w:sz w:val="28"/>
          <w:szCs w:val="28"/>
        </w:rPr>
      </w:pPr>
      <w:r w:rsidRPr="009E372B">
        <w:rPr>
          <w:rFonts w:eastAsia="Calibri"/>
          <w:sz w:val="28"/>
          <w:szCs w:val="28"/>
        </w:rPr>
        <w:t>Иван решил провести исследование, в котором выяснить, если предрасположенность журналистов РБК, публикующих обзор состояния рынка к определенным прогнозам – оптимистичным или пессимистичным. Влияние, какого эффекта он хочет выявить?</w:t>
      </w:r>
    </w:p>
    <w:p w14:paraId="30A40AAD" w14:textId="77777777" w:rsidR="009E372B" w:rsidRPr="009E372B" w:rsidRDefault="009E372B" w:rsidP="009E372B">
      <w:pPr>
        <w:tabs>
          <w:tab w:val="left" w:pos="1222"/>
        </w:tabs>
        <w:spacing w:line="360" w:lineRule="auto"/>
        <w:ind w:firstLine="709"/>
        <w:jc w:val="both"/>
        <w:rPr>
          <w:rFonts w:eastAsia="Calibri"/>
          <w:sz w:val="28"/>
          <w:szCs w:val="28"/>
        </w:rPr>
      </w:pPr>
      <w:r w:rsidRPr="009E372B">
        <w:rPr>
          <w:rFonts w:eastAsia="Calibri"/>
          <w:sz w:val="28"/>
          <w:szCs w:val="28"/>
        </w:rPr>
        <w:t>• оптимистическое отклонение [</w:t>
      </w:r>
      <w:r w:rsidRPr="009E372B">
        <w:rPr>
          <w:rFonts w:eastAsia="Calibri"/>
          <w:sz w:val="28"/>
          <w:szCs w:val="28"/>
          <w:lang w:val="en-US"/>
        </w:rPr>
        <w:t>optimistic</w:t>
      </w:r>
      <w:r w:rsidRPr="009E372B">
        <w:rPr>
          <w:rFonts w:eastAsia="Calibri"/>
          <w:sz w:val="28"/>
          <w:szCs w:val="28"/>
        </w:rPr>
        <w:t xml:space="preserve"> </w:t>
      </w:r>
      <w:r w:rsidRPr="009E372B">
        <w:rPr>
          <w:rFonts w:eastAsia="Calibri"/>
          <w:sz w:val="28"/>
          <w:szCs w:val="28"/>
          <w:lang w:val="en-US"/>
        </w:rPr>
        <w:t>bias</w:t>
      </w:r>
      <w:r w:rsidRPr="009E372B">
        <w:rPr>
          <w:rFonts w:eastAsia="Calibri"/>
          <w:sz w:val="28"/>
          <w:szCs w:val="28"/>
        </w:rPr>
        <w:t>];</w:t>
      </w:r>
    </w:p>
    <w:p w14:paraId="203A6D69" w14:textId="77777777" w:rsidR="009E372B" w:rsidRPr="009E372B" w:rsidRDefault="009E372B" w:rsidP="009E372B">
      <w:pPr>
        <w:tabs>
          <w:tab w:val="left" w:pos="1222"/>
        </w:tabs>
        <w:spacing w:line="360" w:lineRule="auto"/>
        <w:ind w:firstLine="709"/>
        <w:jc w:val="both"/>
        <w:rPr>
          <w:rFonts w:eastAsia="Calibri"/>
          <w:sz w:val="28"/>
          <w:szCs w:val="28"/>
          <w:lang w:val="en-US"/>
        </w:rPr>
      </w:pPr>
      <w:r w:rsidRPr="009E372B">
        <w:rPr>
          <w:rFonts w:eastAsia="Calibri"/>
          <w:sz w:val="28"/>
          <w:szCs w:val="28"/>
          <w:lang w:val="en-US"/>
        </w:rPr>
        <w:t xml:space="preserve">• </w:t>
      </w:r>
      <w:proofErr w:type="spellStart"/>
      <w:r w:rsidRPr="009E372B">
        <w:rPr>
          <w:rFonts w:eastAsia="Calibri"/>
          <w:sz w:val="28"/>
          <w:szCs w:val="28"/>
          <w:lang w:val="en-US"/>
        </w:rPr>
        <w:t>иллюзия</w:t>
      </w:r>
      <w:proofErr w:type="spellEnd"/>
      <w:r w:rsidRPr="009E372B">
        <w:rPr>
          <w:rFonts w:eastAsia="Calibri"/>
          <w:sz w:val="28"/>
          <w:szCs w:val="28"/>
          <w:lang w:val="en-US"/>
        </w:rPr>
        <w:t xml:space="preserve"> </w:t>
      </w:r>
      <w:proofErr w:type="spellStart"/>
      <w:r w:rsidRPr="009E372B">
        <w:rPr>
          <w:rFonts w:eastAsia="Calibri"/>
          <w:sz w:val="28"/>
          <w:szCs w:val="28"/>
          <w:lang w:val="en-US"/>
        </w:rPr>
        <w:t>контроля</w:t>
      </w:r>
      <w:proofErr w:type="spellEnd"/>
      <w:r w:rsidRPr="009E372B">
        <w:rPr>
          <w:rFonts w:eastAsia="Calibri"/>
          <w:sz w:val="28"/>
          <w:szCs w:val="28"/>
          <w:lang w:val="en-US"/>
        </w:rPr>
        <w:t xml:space="preserve"> [illusion of control];</w:t>
      </w:r>
    </w:p>
    <w:p w14:paraId="7C841175" w14:textId="77777777" w:rsidR="009E372B" w:rsidRPr="009E372B" w:rsidRDefault="009E372B" w:rsidP="009E372B">
      <w:pPr>
        <w:tabs>
          <w:tab w:val="left" w:pos="1222"/>
        </w:tabs>
        <w:spacing w:line="360" w:lineRule="auto"/>
        <w:ind w:firstLine="709"/>
        <w:jc w:val="both"/>
        <w:rPr>
          <w:rFonts w:eastAsia="Calibri"/>
          <w:sz w:val="28"/>
          <w:szCs w:val="28"/>
        </w:rPr>
      </w:pPr>
      <w:r w:rsidRPr="009E372B">
        <w:rPr>
          <w:rFonts w:eastAsia="Calibri"/>
          <w:sz w:val="28"/>
          <w:szCs w:val="28"/>
        </w:rPr>
        <w:t>• отклонение «задним умом все крепки» [</w:t>
      </w:r>
      <w:r w:rsidRPr="009E372B">
        <w:rPr>
          <w:rFonts w:eastAsia="Calibri"/>
          <w:sz w:val="28"/>
          <w:szCs w:val="28"/>
          <w:lang w:val="en-US"/>
        </w:rPr>
        <w:t>hindsight</w:t>
      </w:r>
      <w:r w:rsidRPr="009E372B">
        <w:rPr>
          <w:rFonts w:eastAsia="Calibri"/>
          <w:sz w:val="28"/>
          <w:szCs w:val="28"/>
        </w:rPr>
        <w:t xml:space="preserve"> </w:t>
      </w:r>
      <w:r w:rsidRPr="009E372B">
        <w:rPr>
          <w:rFonts w:eastAsia="Calibri"/>
          <w:sz w:val="28"/>
          <w:szCs w:val="28"/>
          <w:lang w:val="en-US"/>
        </w:rPr>
        <w:t>bias</w:t>
      </w:r>
      <w:r w:rsidRPr="009E372B">
        <w:rPr>
          <w:rFonts w:eastAsia="Calibri"/>
          <w:sz w:val="28"/>
          <w:szCs w:val="28"/>
        </w:rPr>
        <w:t>];</w:t>
      </w:r>
    </w:p>
    <w:p w14:paraId="719EBE2C" w14:textId="15EE3FC6" w:rsidR="009E372B" w:rsidRDefault="009E372B" w:rsidP="009E372B">
      <w:pPr>
        <w:tabs>
          <w:tab w:val="left" w:pos="1222"/>
        </w:tabs>
        <w:spacing w:line="360" w:lineRule="auto"/>
        <w:ind w:firstLine="709"/>
        <w:jc w:val="both"/>
        <w:rPr>
          <w:rFonts w:eastAsia="Calibri"/>
          <w:sz w:val="28"/>
          <w:szCs w:val="28"/>
        </w:rPr>
      </w:pPr>
      <w:r w:rsidRPr="009A774D">
        <w:rPr>
          <w:rFonts w:eastAsia="Calibri"/>
          <w:sz w:val="28"/>
          <w:szCs w:val="28"/>
        </w:rPr>
        <w:t>• экспертное суждение [</w:t>
      </w:r>
      <w:r w:rsidRPr="009E372B">
        <w:rPr>
          <w:rFonts w:eastAsia="Calibri"/>
          <w:sz w:val="28"/>
          <w:szCs w:val="28"/>
          <w:lang w:val="en-US"/>
        </w:rPr>
        <w:t>expert</w:t>
      </w:r>
      <w:r w:rsidRPr="009A774D">
        <w:rPr>
          <w:rFonts w:eastAsia="Calibri"/>
          <w:sz w:val="28"/>
          <w:szCs w:val="28"/>
        </w:rPr>
        <w:t xml:space="preserve"> </w:t>
      </w:r>
      <w:r w:rsidRPr="009E372B">
        <w:rPr>
          <w:rFonts w:eastAsia="Calibri"/>
          <w:sz w:val="28"/>
          <w:szCs w:val="28"/>
          <w:lang w:val="en-US"/>
        </w:rPr>
        <w:t>judgment</w:t>
      </w:r>
      <w:r w:rsidRPr="009A774D">
        <w:rPr>
          <w:rFonts w:eastAsia="Calibri"/>
          <w:sz w:val="28"/>
          <w:szCs w:val="28"/>
        </w:rPr>
        <w:t>].</w:t>
      </w:r>
    </w:p>
    <w:p w14:paraId="08F80356" w14:textId="3E0E3DE8" w:rsidR="003559BB" w:rsidRPr="003559BB" w:rsidRDefault="0032488E" w:rsidP="0032488E">
      <w:pPr>
        <w:tabs>
          <w:tab w:val="left" w:pos="1222"/>
        </w:tabs>
        <w:spacing w:line="360" w:lineRule="auto"/>
        <w:ind w:firstLine="709"/>
        <w:jc w:val="both"/>
        <w:rPr>
          <w:rFonts w:eastAsia="Calibri"/>
          <w:sz w:val="28"/>
          <w:szCs w:val="28"/>
        </w:rPr>
      </w:pPr>
      <w:r w:rsidRPr="0032488E">
        <w:rPr>
          <w:rFonts w:eastAsia="Calibri"/>
          <w:b/>
          <w:sz w:val="28"/>
          <w:szCs w:val="28"/>
        </w:rPr>
        <w:t xml:space="preserve">Задание </w:t>
      </w:r>
      <w:r>
        <w:rPr>
          <w:rFonts w:eastAsia="Calibri"/>
          <w:b/>
          <w:sz w:val="28"/>
          <w:szCs w:val="28"/>
        </w:rPr>
        <w:t>3</w:t>
      </w:r>
      <w:r w:rsidRPr="0032488E">
        <w:rPr>
          <w:rFonts w:eastAsia="Calibri"/>
          <w:b/>
          <w:sz w:val="28"/>
          <w:szCs w:val="28"/>
        </w:rPr>
        <w:t>.</w:t>
      </w:r>
    </w:p>
    <w:p w14:paraId="2DA4A3AE" w14:textId="78AEFB05" w:rsidR="003559BB" w:rsidRPr="003559BB" w:rsidRDefault="003559BB" w:rsidP="003559BB">
      <w:pPr>
        <w:tabs>
          <w:tab w:val="left" w:pos="1222"/>
        </w:tabs>
        <w:spacing w:line="360" w:lineRule="auto"/>
        <w:jc w:val="both"/>
        <w:rPr>
          <w:rFonts w:eastAsia="Calibri"/>
          <w:sz w:val="28"/>
          <w:szCs w:val="28"/>
        </w:rPr>
      </w:pPr>
      <w:r w:rsidRPr="003559BB">
        <w:rPr>
          <w:rFonts w:eastAsia="Calibri"/>
          <w:sz w:val="28"/>
          <w:szCs w:val="28"/>
        </w:rPr>
        <w:t>Гражданин N решает не экономить деньги. Он занимает у банка 100000₽ и покупает акции Газпром. В его поведении мы можем видеть проявление какого эффекта?</w:t>
      </w:r>
    </w:p>
    <w:p w14:paraId="20280ED9" w14:textId="77777777" w:rsidR="003559BB" w:rsidRPr="003559BB" w:rsidRDefault="003559BB" w:rsidP="003559BB">
      <w:pPr>
        <w:tabs>
          <w:tab w:val="left" w:pos="1222"/>
        </w:tabs>
        <w:spacing w:line="360" w:lineRule="auto"/>
        <w:jc w:val="both"/>
        <w:rPr>
          <w:rFonts w:eastAsia="Calibri"/>
          <w:sz w:val="28"/>
          <w:szCs w:val="28"/>
        </w:rPr>
      </w:pPr>
      <w:r w:rsidRPr="003559BB">
        <w:rPr>
          <w:rFonts w:eastAsia="Calibri"/>
          <w:sz w:val="28"/>
          <w:szCs w:val="28"/>
        </w:rPr>
        <w:t>излишний оптимизм</w:t>
      </w:r>
    </w:p>
    <w:p w14:paraId="3BCE5CFF" w14:textId="77777777" w:rsidR="003559BB" w:rsidRPr="003559BB" w:rsidRDefault="003559BB" w:rsidP="003559BB">
      <w:pPr>
        <w:tabs>
          <w:tab w:val="left" w:pos="1222"/>
        </w:tabs>
        <w:spacing w:line="360" w:lineRule="auto"/>
        <w:jc w:val="both"/>
        <w:rPr>
          <w:rFonts w:eastAsia="Calibri"/>
          <w:sz w:val="28"/>
          <w:szCs w:val="28"/>
        </w:rPr>
      </w:pPr>
      <w:r w:rsidRPr="003559BB">
        <w:rPr>
          <w:rFonts w:eastAsia="Calibri"/>
          <w:sz w:val="28"/>
          <w:szCs w:val="28"/>
        </w:rPr>
        <w:t>иллюзия контроля</w:t>
      </w:r>
    </w:p>
    <w:p w14:paraId="76D26505" w14:textId="77777777" w:rsidR="003559BB" w:rsidRPr="003559BB" w:rsidRDefault="003559BB" w:rsidP="003559BB">
      <w:pPr>
        <w:tabs>
          <w:tab w:val="left" w:pos="1222"/>
        </w:tabs>
        <w:spacing w:line="360" w:lineRule="auto"/>
        <w:jc w:val="both"/>
        <w:rPr>
          <w:rFonts w:eastAsia="Calibri"/>
          <w:sz w:val="28"/>
          <w:szCs w:val="28"/>
        </w:rPr>
      </w:pPr>
      <w:r w:rsidRPr="003559BB">
        <w:rPr>
          <w:rFonts w:eastAsia="Calibri"/>
          <w:sz w:val="28"/>
          <w:szCs w:val="28"/>
        </w:rPr>
        <w:t xml:space="preserve">эффект </w:t>
      </w:r>
      <w:proofErr w:type="spellStart"/>
      <w:r w:rsidRPr="003559BB">
        <w:rPr>
          <w:rFonts w:eastAsia="Calibri"/>
          <w:sz w:val="28"/>
          <w:szCs w:val="28"/>
        </w:rPr>
        <w:t>фрэйминга</w:t>
      </w:r>
      <w:proofErr w:type="spellEnd"/>
    </w:p>
    <w:p w14:paraId="007A6E7A" w14:textId="665C6DED" w:rsidR="003559BB" w:rsidRPr="003559BB" w:rsidRDefault="0032488E" w:rsidP="0032488E">
      <w:pPr>
        <w:tabs>
          <w:tab w:val="left" w:pos="1222"/>
        </w:tabs>
        <w:spacing w:line="360" w:lineRule="auto"/>
        <w:ind w:firstLine="709"/>
        <w:jc w:val="both"/>
        <w:rPr>
          <w:rFonts w:eastAsia="Calibri"/>
          <w:sz w:val="28"/>
          <w:szCs w:val="28"/>
        </w:rPr>
      </w:pPr>
      <w:r w:rsidRPr="0032488E">
        <w:rPr>
          <w:rFonts w:eastAsia="Calibri"/>
          <w:b/>
          <w:sz w:val="28"/>
          <w:szCs w:val="28"/>
        </w:rPr>
        <w:t xml:space="preserve">Задание </w:t>
      </w:r>
      <w:r>
        <w:rPr>
          <w:rFonts w:eastAsia="Calibri"/>
          <w:b/>
          <w:sz w:val="28"/>
          <w:szCs w:val="28"/>
        </w:rPr>
        <w:t>4</w:t>
      </w:r>
    </w:p>
    <w:p w14:paraId="73ECE2F5" w14:textId="5E879730" w:rsidR="003559BB" w:rsidRPr="003559BB" w:rsidRDefault="003559BB" w:rsidP="003559BB">
      <w:pPr>
        <w:tabs>
          <w:tab w:val="left" w:pos="1222"/>
        </w:tabs>
        <w:spacing w:line="360" w:lineRule="auto"/>
        <w:jc w:val="both"/>
        <w:rPr>
          <w:rFonts w:eastAsia="Calibri"/>
          <w:sz w:val="28"/>
          <w:szCs w:val="28"/>
        </w:rPr>
      </w:pPr>
      <w:r w:rsidRPr="003559BB">
        <w:rPr>
          <w:rFonts w:eastAsia="Calibri"/>
          <w:sz w:val="28"/>
          <w:szCs w:val="28"/>
        </w:rPr>
        <w:t xml:space="preserve">Анатолий решил вложиться в </w:t>
      </w:r>
      <w:proofErr w:type="spellStart"/>
      <w:r w:rsidRPr="003559BB">
        <w:rPr>
          <w:rFonts w:eastAsia="Calibri"/>
          <w:sz w:val="28"/>
          <w:szCs w:val="28"/>
        </w:rPr>
        <w:t>стартап</w:t>
      </w:r>
      <w:proofErr w:type="spellEnd"/>
      <w:r w:rsidRPr="003559BB">
        <w:rPr>
          <w:rFonts w:eastAsia="Calibri"/>
          <w:sz w:val="28"/>
          <w:szCs w:val="28"/>
        </w:rPr>
        <w:t xml:space="preserve">. Он пришёл в бизнес-инкубатор и решил посмотреть на варианты вложений. У одного проекта он </w:t>
      </w:r>
      <w:r w:rsidR="00376FEF" w:rsidRPr="003559BB">
        <w:rPr>
          <w:rFonts w:eastAsia="Calibri"/>
          <w:sz w:val="28"/>
          <w:szCs w:val="28"/>
        </w:rPr>
        <w:t>увидел:</w:t>
      </w:r>
      <w:r w:rsidRPr="003559BB">
        <w:rPr>
          <w:rFonts w:eastAsia="Calibri"/>
          <w:sz w:val="28"/>
          <w:szCs w:val="28"/>
        </w:rPr>
        <w:t xml:space="preserve"> вероятность дохода 80%. У другого: вероятность проигрыша: 20%. Анатолий выбрал 1-ый вариант и вложился в него. В его поведении мы можем видеть проявление какого эффекта?</w:t>
      </w:r>
    </w:p>
    <w:p w14:paraId="61CBCA63" w14:textId="77777777" w:rsidR="003559BB" w:rsidRPr="003559BB" w:rsidRDefault="003559BB" w:rsidP="003559BB">
      <w:pPr>
        <w:tabs>
          <w:tab w:val="left" w:pos="1222"/>
        </w:tabs>
        <w:spacing w:line="360" w:lineRule="auto"/>
        <w:jc w:val="both"/>
        <w:rPr>
          <w:rFonts w:eastAsia="Calibri"/>
          <w:sz w:val="28"/>
          <w:szCs w:val="28"/>
        </w:rPr>
      </w:pPr>
      <w:r w:rsidRPr="003559BB">
        <w:rPr>
          <w:rFonts w:eastAsia="Calibri"/>
          <w:sz w:val="28"/>
          <w:szCs w:val="28"/>
        </w:rPr>
        <w:t>излишний оптимизм</w:t>
      </w:r>
    </w:p>
    <w:p w14:paraId="6220273B" w14:textId="77777777" w:rsidR="003559BB" w:rsidRPr="003559BB" w:rsidRDefault="003559BB" w:rsidP="003559BB">
      <w:pPr>
        <w:tabs>
          <w:tab w:val="left" w:pos="1222"/>
        </w:tabs>
        <w:spacing w:line="360" w:lineRule="auto"/>
        <w:jc w:val="both"/>
        <w:rPr>
          <w:rFonts w:eastAsia="Calibri"/>
          <w:sz w:val="28"/>
          <w:szCs w:val="28"/>
        </w:rPr>
      </w:pPr>
      <w:r w:rsidRPr="003559BB">
        <w:rPr>
          <w:rFonts w:eastAsia="Calibri"/>
          <w:sz w:val="28"/>
          <w:szCs w:val="28"/>
        </w:rPr>
        <w:t>иллюзия контроля</w:t>
      </w:r>
    </w:p>
    <w:p w14:paraId="70113E48" w14:textId="067310D2" w:rsidR="003559BB" w:rsidRDefault="003559BB" w:rsidP="003559BB">
      <w:pPr>
        <w:tabs>
          <w:tab w:val="left" w:pos="1222"/>
        </w:tabs>
        <w:spacing w:line="360" w:lineRule="auto"/>
        <w:jc w:val="both"/>
        <w:rPr>
          <w:rFonts w:eastAsia="Calibri"/>
          <w:sz w:val="28"/>
          <w:szCs w:val="28"/>
        </w:rPr>
      </w:pPr>
      <w:r w:rsidRPr="003559BB">
        <w:rPr>
          <w:rFonts w:eastAsia="Calibri"/>
          <w:sz w:val="28"/>
          <w:szCs w:val="28"/>
        </w:rPr>
        <w:t xml:space="preserve">эффект </w:t>
      </w:r>
      <w:proofErr w:type="spellStart"/>
      <w:r w:rsidRPr="003559BB">
        <w:rPr>
          <w:rFonts w:eastAsia="Calibri"/>
          <w:sz w:val="28"/>
          <w:szCs w:val="28"/>
        </w:rPr>
        <w:t>фрэйминга</w:t>
      </w:r>
      <w:proofErr w:type="spellEnd"/>
    </w:p>
    <w:p w14:paraId="69732C9C" w14:textId="764182E8" w:rsidR="00F04D08" w:rsidRPr="003559BB" w:rsidRDefault="00F04D08" w:rsidP="00F04D08">
      <w:pPr>
        <w:tabs>
          <w:tab w:val="left" w:pos="1222"/>
        </w:tabs>
        <w:spacing w:line="360" w:lineRule="auto"/>
        <w:ind w:firstLine="709"/>
        <w:jc w:val="both"/>
        <w:rPr>
          <w:rFonts w:eastAsia="Calibri"/>
          <w:sz w:val="28"/>
          <w:szCs w:val="28"/>
        </w:rPr>
      </w:pPr>
      <w:r w:rsidRPr="0032488E">
        <w:rPr>
          <w:rFonts w:eastAsia="Calibri"/>
          <w:b/>
          <w:sz w:val="28"/>
          <w:szCs w:val="28"/>
        </w:rPr>
        <w:t xml:space="preserve">Задание </w:t>
      </w:r>
      <w:r>
        <w:rPr>
          <w:rFonts w:eastAsia="Calibri"/>
          <w:b/>
          <w:sz w:val="28"/>
          <w:szCs w:val="28"/>
        </w:rPr>
        <w:t>5</w:t>
      </w:r>
    </w:p>
    <w:p w14:paraId="67ED1A16" w14:textId="23704200" w:rsidR="003559BB" w:rsidRPr="003559BB" w:rsidRDefault="003559BB" w:rsidP="003559BB">
      <w:pPr>
        <w:tabs>
          <w:tab w:val="left" w:pos="1222"/>
        </w:tabs>
        <w:spacing w:line="360" w:lineRule="auto"/>
        <w:jc w:val="both"/>
        <w:rPr>
          <w:rFonts w:eastAsia="Calibri"/>
          <w:sz w:val="28"/>
          <w:szCs w:val="28"/>
        </w:rPr>
      </w:pPr>
      <w:r w:rsidRPr="003559BB">
        <w:rPr>
          <w:rFonts w:eastAsia="Calibri"/>
          <w:sz w:val="28"/>
          <w:szCs w:val="28"/>
        </w:rPr>
        <w:lastRenderedPageBreak/>
        <w:t xml:space="preserve"> Николай работает в компании и понимает все ее операционные процессы. Это повышает его уверенность, что ситуация находится полностью под контролем. По этой причине он решает увеличить долю сектора в своем инвестиционном портфеле. Такое поведение скорее всего приведёт к недостаточной диверсификации и слишком концентрированным позициям, что повысит общий риск портфеля. В его поведении мы можем наблюдать эффект:</w:t>
      </w:r>
    </w:p>
    <w:p w14:paraId="0E0EB701" w14:textId="77777777" w:rsidR="003559BB" w:rsidRPr="003559BB" w:rsidRDefault="003559BB" w:rsidP="003559BB">
      <w:pPr>
        <w:tabs>
          <w:tab w:val="left" w:pos="1222"/>
        </w:tabs>
        <w:spacing w:line="360" w:lineRule="auto"/>
        <w:jc w:val="both"/>
        <w:rPr>
          <w:rFonts w:eastAsia="Calibri"/>
          <w:sz w:val="28"/>
          <w:szCs w:val="28"/>
        </w:rPr>
      </w:pPr>
      <w:r w:rsidRPr="003559BB">
        <w:rPr>
          <w:rFonts w:eastAsia="Calibri"/>
          <w:sz w:val="28"/>
          <w:szCs w:val="28"/>
        </w:rPr>
        <w:t>Иллюзии контроля</w:t>
      </w:r>
    </w:p>
    <w:p w14:paraId="658F6240" w14:textId="77777777" w:rsidR="003559BB" w:rsidRPr="003559BB" w:rsidRDefault="003559BB" w:rsidP="003559BB">
      <w:pPr>
        <w:tabs>
          <w:tab w:val="left" w:pos="1222"/>
        </w:tabs>
        <w:spacing w:line="360" w:lineRule="auto"/>
        <w:jc w:val="both"/>
        <w:rPr>
          <w:rFonts w:eastAsia="Calibri"/>
          <w:sz w:val="28"/>
          <w:szCs w:val="28"/>
        </w:rPr>
      </w:pPr>
      <w:r w:rsidRPr="003559BB">
        <w:rPr>
          <w:rFonts w:eastAsia="Calibri"/>
          <w:sz w:val="28"/>
          <w:szCs w:val="28"/>
        </w:rPr>
        <w:t>Эффект якоря</w:t>
      </w:r>
    </w:p>
    <w:p w14:paraId="48B916A1" w14:textId="77777777" w:rsidR="003559BB" w:rsidRPr="003559BB" w:rsidRDefault="003559BB" w:rsidP="003559BB">
      <w:pPr>
        <w:tabs>
          <w:tab w:val="left" w:pos="1222"/>
        </w:tabs>
        <w:spacing w:line="360" w:lineRule="auto"/>
        <w:jc w:val="both"/>
        <w:rPr>
          <w:rFonts w:eastAsia="Calibri"/>
          <w:sz w:val="28"/>
          <w:szCs w:val="28"/>
        </w:rPr>
      </w:pPr>
      <w:r w:rsidRPr="003559BB">
        <w:rPr>
          <w:rFonts w:eastAsia="Calibri"/>
          <w:sz w:val="28"/>
          <w:szCs w:val="28"/>
        </w:rPr>
        <w:t xml:space="preserve">Эффект </w:t>
      </w:r>
      <w:proofErr w:type="spellStart"/>
      <w:r w:rsidRPr="003559BB">
        <w:rPr>
          <w:rFonts w:eastAsia="Calibri"/>
          <w:sz w:val="28"/>
          <w:szCs w:val="28"/>
        </w:rPr>
        <w:t>Фрэйминга</w:t>
      </w:r>
      <w:proofErr w:type="spellEnd"/>
    </w:p>
    <w:p w14:paraId="7BB90BC6" w14:textId="15D33095" w:rsidR="00F04D08" w:rsidRPr="003559BB" w:rsidRDefault="00F04D08" w:rsidP="00F04D08">
      <w:pPr>
        <w:tabs>
          <w:tab w:val="left" w:pos="1222"/>
        </w:tabs>
        <w:spacing w:line="360" w:lineRule="auto"/>
        <w:ind w:firstLine="709"/>
        <w:jc w:val="both"/>
        <w:rPr>
          <w:rFonts w:eastAsia="Calibri"/>
          <w:sz w:val="28"/>
          <w:szCs w:val="28"/>
        </w:rPr>
      </w:pPr>
      <w:r w:rsidRPr="0032488E">
        <w:rPr>
          <w:rFonts w:eastAsia="Calibri"/>
          <w:b/>
          <w:sz w:val="28"/>
          <w:szCs w:val="28"/>
        </w:rPr>
        <w:t xml:space="preserve">Задание </w:t>
      </w:r>
      <w:r>
        <w:rPr>
          <w:rFonts w:eastAsia="Calibri"/>
          <w:b/>
          <w:sz w:val="28"/>
          <w:szCs w:val="28"/>
        </w:rPr>
        <w:t>6</w:t>
      </w:r>
    </w:p>
    <w:p w14:paraId="1BD2F019" w14:textId="27751615" w:rsidR="003559BB" w:rsidRPr="003559BB" w:rsidRDefault="003559BB" w:rsidP="003559BB">
      <w:pPr>
        <w:tabs>
          <w:tab w:val="left" w:pos="1222"/>
        </w:tabs>
        <w:spacing w:line="360" w:lineRule="auto"/>
        <w:jc w:val="both"/>
        <w:rPr>
          <w:rFonts w:eastAsia="Calibri"/>
          <w:sz w:val="28"/>
          <w:szCs w:val="28"/>
        </w:rPr>
      </w:pPr>
      <w:r w:rsidRPr="003559BB">
        <w:rPr>
          <w:rFonts w:eastAsia="Calibri"/>
          <w:sz w:val="28"/>
          <w:szCs w:val="28"/>
        </w:rPr>
        <w:t xml:space="preserve">У «МТС» — оператора мобильной связи возникла необходимость повышения </w:t>
      </w:r>
      <w:proofErr w:type="spellStart"/>
      <w:proofErr w:type="gramStart"/>
      <w:r w:rsidRPr="003559BB">
        <w:rPr>
          <w:rFonts w:eastAsia="Calibri"/>
          <w:sz w:val="28"/>
          <w:szCs w:val="28"/>
        </w:rPr>
        <w:t>тарифов.Остерегаясь</w:t>
      </w:r>
      <w:proofErr w:type="spellEnd"/>
      <w:proofErr w:type="gramEnd"/>
      <w:r w:rsidRPr="003559BB">
        <w:rPr>
          <w:rFonts w:eastAsia="Calibri"/>
          <w:sz w:val="28"/>
          <w:szCs w:val="28"/>
        </w:rPr>
        <w:t xml:space="preserve"> негодования клиентов, сотрудники намеренно распространили ложную информацию о том, что тарифы повысятся на 10%. По истечении некоторого времени, компания официально опровергла разлетевшиеся слухи о значительном росте цены за предоставляемые услуги. На самом деле, тарифы увеличатся всего лишь на 2</w:t>
      </w:r>
      <w:r w:rsidR="00376FEF" w:rsidRPr="003559BB">
        <w:rPr>
          <w:rFonts w:eastAsia="Calibri"/>
          <w:sz w:val="28"/>
          <w:szCs w:val="28"/>
        </w:rPr>
        <w:t>%. После</w:t>
      </w:r>
      <w:r w:rsidRPr="003559BB">
        <w:rPr>
          <w:rFonts w:eastAsia="Calibri"/>
          <w:sz w:val="28"/>
          <w:szCs w:val="28"/>
        </w:rPr>
        <w:t xml:space="preserve"> подобного заявления клиенты остались довольны, а компания добилась своей цели. В его поведении мы можем наблюдать эффект:</w:t>
      </w:r>
    </w:p>
    <w:p w14:paraId="0651AA5B" w14:textId="77777777" w:rsidR="003559BB" w:rsidRPr="003559BB" w:rsidRDefault="003559BB" w:rsidP="003559BB">
      <w:pPr>
        <w:tabs>
          <w:tab w:val="left" w:pos="1222"/>
        </w:tabs>
        <w:spacing w:line="360" w:lineRule="auto"/>
        <w:jc w:val="both"/>
        <w:rPr>
          <w:rFonts w:eastAsia="Calibri"/>
          <w:sz w:val="28"/>
          <w:szCs w:val="28"/>
        </w:rPr>
      </w:pPr>
      <w:r w:rsidRPr="003559BB">
        <w:rPr>
          <w:rFonts w:eastAsia="Calibri"/>
          <w:sz w:val="28"/>
          <w:szCs w:val="28"/>
        </w:rPr>
        <w:t>Иллюзии контроля</w:t>
      </w:r>
    </w:p>
    <w:p w14:paraId="06010C2D" w14:textId="77777777" w:rsidR="003559BB" w:rsidRPr="003559BB" w:rsidRDefault="003559BB" w:rsidP="003559BB">
      <w:pPr>
        <w:tabs>
          <w:tab w:val="left" w:pos="1222"/>
        </w:tabs>
        <w:spacing w:line="360" w:lineRule="auto"/>
        <w:jc w:val="both"/>
        <w:rPr>
          <w:rFonts w:eastAsia="Calibri"/>
          <w:sz w:val="28"/>
          <w:szCs w:val="28"/>
        </w:rPr>
      </w:pPr>
      <w:r w:rsidRPr="003559BB">
        <w:rPr>
          <w:rFonts w:eastAsia="Calibri"/>
          <w:sz w:val="28"/>
          <w:szCs w:val="28"/>
        </w:rPr>
        <w:t>Эффект якоря</w:t>
      </w:r>
    </w:p>
    <w:p w14:paraId="0758F1E1" w14:textId="65DF9E7C" w:rsidR="003559BB" w:rsidRDefault="003559BB" w:rsidP="003559BB">
      <w:pPr>
        <w:tabs>
          <w:tab w:val="left" w:pos="1222"/>
        </w:tabs>
        <w:spacing w:line="360" w:lineRule="auto"/>
        <w:jc w:val="both"/>
        <w:rPr>
          <w:rFonts w:eastAsia="Calibri"/>
          <w:sz w:val="28"/>
          <w:szCs w:val="28"/>
        </w:rPr>
      </w:pPr>
      <w:r w:rsidRPr="003559BB">
        <w:rPr>
          <w:rFonts w:eastAsia="Calibri"/>
          <w:sz w:val="28"/>
          <w:szCs w:val="28"/>
        </w:rPr>
        <w:t xml:space="preserve">Эффект </w:t>
      </w:r>
      <w:proofErr w:type="spellStart"/>
      <w:r w:rsidRPr="003559BB">
        <w:rPr>
          <w:rFonts w:eastAsia="Calibri"/>
          <w:sz w:val="28"/>
          <w:szCs w:val="28"/>
        </w:rPr>
        <w:t>Фрэйминга</w:t>
      </w:r>
      <w:proofErr w:type="spellEnd"/>
    </w:p>
    <w:p w14:paraId="6233B7C4" w14:textId="52629E20" w:rsidR="00F04D08" w:rsidRPr="003559BB" w:rsidRDefault="00F04D08" w:rsidP="00F04D08">
      <w:pPr>
        <w:tabs>
          <w:tab w:val="left" w:pos="1222"/>
        </w:tabs>
        <w:spacing w:line="360" w:lineRule="auto"/>
        <w:ind w:firstLine="709"/>
        <w:jc w:val="both"/>
        <w:rPr>
          <w:rFonts w:eastAsia="Calibri"/>
          <w:sz w:val="28"/>
          <w:szCs w:val="28"/>
        </w:rPr>
      </w:pPr>
      <w:r w:rsidRPr="0032488E">
        <w:rPr>
          <w:rFonts w:eastAsia="Calibri"/>
          <w:b/>
          <w:sz w:val="28"/>
          <w:szCs w:val="28"/>
        </w:rPr>
        <w:t xml:space="preserve">Задание </w:t>
      </w:r>
      <w:r>
        <w:rPr>
          <w:rFonts w:eastAsia="Calibri"/>
          <w:b/>
          <w:sz w:val="28"/>
          <w:szCs w:val="28"/>
        </w:rPr>
        <w:t>7</w:t>
      </w:r>
    </w:p>
    <w:p w14:paraId="21E85AA0" w14:textId="6D896FF0" w:rsidR="003559BB" w:rsidRPr="003559BB" w:rsidRDefault="003559BB" w:rsidP="003559BB">
      <w:pPr>
        <w:tabs>
          <w:tab w:val="left" w:pos="1222"/>
        </w:tabs>
        <w:spacing w:line="360" w:lineRule="auto"/>
        <w:jc w:val="both"/>
        <w:rPr>
          <w:rFonts w:eastAsia="Calibri"/>
          <w:sz w:val="28"/>
          <w:szCs w:val="28"/>
        </w:rPr>
      </w:pPr>
      <w:r w:rsidRPr="003559BB">
        <w:rPr>
          <w:rFonts w:eastAsia="Calibri"/>
          <w:sz w:val="28"/>
          <w:szCs w:val="28"/>
        </w:rPr>
        <w:t>Александр уверен в том, что у него есть особые навыки, он также гордится своими прошлыми успехами. Он считает, что они дают инвестору контроль над будущими результатами. Это приводит к чрезмерным спекуляциям — росту числа сделок и, соответственно, дополнительным торговым издержкам. В его поведении мы можем наблюдать эффект:</w:t>
      </w:r>
    </w:p>
    <w:p w14:paraId="69E97088" w14:textId="77777777" w:rsidR="003559BB" w:rsidRPr="003559BB" w:rsidRDefault="003559BB" w:rsidP="003559BB">
      <w:pPr>
        <w:tabs>
          <w:tab w:val="left" w:pos="1222"/>
        </w:tabs>
        <w:spacing w:line="360" w:lineRule="auto"/>
        <w:jc w:val="both"/>
        <w:rPr>
          <w:rFonts w:eastAsia="Calibri"/>
          <w:sz w:val="28"/>
          <w:szCs w:val="28"/>
        </w:rPr>
      </w:pPr>
      <w:r w:rsidRPr="003559BB">
        <w:rPr>
          <w:rFonts w:eastAsia="Calibri"/>
          <w:sz w:val="28"/>
          <w:szCs w:val="28"/>
        </w:rPr>
        <w:t>Иллюзия контроля</w:t>
      </w:r>
    </w:p>
    <w:p w14:paraId="3B8F0B64" w14:textId="77777777" w:rsidR="003559BB" w:rsidRPr="003559BB" w:rsidRDefault="003559BB" w:rsidP="003559BB">
      <w:pPr>
        <w:tabs>
          <w:tab w:val="left" w:pos="1222"/>
        </w:tabs>
        <w:spacing w:line="360" w:lineRule="auto"/>
        <w:jc w:val="both"/>
        <w:rPr>
          <w:rFonts w:eastAsia="Calibri"/>
          <w:sz w:val="28"/>
          <w:szCs w:val="28"/>
        </w:rPr>
      </w:pPr>
      <w:r w:rsidRPr="003559BB">
        <w:rPr>
          <w:rFonts w:eastAsia="Calibri"/>
          <w:sz w:val="28"/>
          <w:szCs w:val="28"/>
        </w:rPr>
        <w:t>Предвзятость подтверждения</w:t>
      </w:r>
    </w:p>
    <w:p w14:paraId="79B4CA13" w14:textId="77777777" w:rsidR="003559BB" w:rsidRPr="003559BB" w:rsidRDefault="003559BB" w:rsidP="003559BB">
      <w:pPr>
        <w:tabs>
          <w:tab w:val="left" w:pos="1222"/>
        </w:tabs>
        <w:spacing w:line="360" w:lineRule="auto"/>
        <w:jc w:val="both"/>
        <w:rPr>
          <w:rFonts w:eastAsia="Calibri"/>
          <w:sz w:val="28"/>
          <w:szCs w:val="28"/>
        </w:rPr>
      </w:pPr>
      <w:r w:rsidRPr="003559BB">
        <w:rPr>
          <w:rFonts w:eastAsia="Calibri"/>
          <w:sz w:val="28"/>
          <w:szCs w:val="28"/>
        </w:rPr>
        <w:t>Излишний оптимизм</w:t>
      </w:r>
    </w:p>
    <w:p w14:paraId="143EC580" w14:textId="07321223" w:rsidR="00F04D08" w:rsidRPr="003559BB" w:rsidRDefault="00F04D08" w:rsidP="00F04D08">
      <w:pPr>
        <w:tabs>
          <w:tab w:val="left" w:pos="1222"/>
        </w:tabs>
        <w:spacing w:line="360" w:lineRule="auto"/>
        <w:ind w:firstLine="709"/>
        <w:jc w:val="both"/>
        <w:rPr>
          <w:rFonts w:eastAsia="Calibri"/>
          <w:sz w:val="28"/>
          <w:szCs w:val="28"/>
        </w:rPr>
      </w:pPr>
      <w:r w:rsidRPr="0032488E">
        <w:rPr>
          <w:rFonts w:eastAsia="Calibri"/>
          <w:b/>
          <w:sz w:val="28"/>
          <w:szCs w:val="28"/>
        </w:rPr>
        <w:lastRenderedPageBreak/>
        <w:t xml:space="preserve">Задание </w:t>
      </w:r>
      <w:r>
        <w:rPr>
          <w:rFonts w:eastAsia="Calibri"/>
          <w:b/>
          <w:sz w:val="28"/>
          <w:szCs w:val="28"/>
        </w:rPr>
        <w:t>8</w:t>
      </w:r>
    </w:p>
    <w:p w14:paraId="27B9376F" w14:textId="5FF2BDF1" w:rsidR="003559BB" w:rsidRPr="003559BB" w:rsidRDefault="003559BB" w:rsidP="003559BB">
      <w:pPr>
        <w:tabs>
          <w:tab w:val="left" w:pos="1222"/>
        </w:tabs>
        <w:spacing w:line="360" w:lineRule="auto"/>
        <w:jc w:val="both"/>
        <w:rPr>
          <w:rFonts w:eastAsia="Calibri"/>
          <w:sz w:val="28"/>
          <w:szCs w:val="28"/>
        </w:rPr>
      </w:pPr>
      <w:r w:rsidRPr="003559BB">
        <w:rPr>
          <w:rFonts w:eastAsia="Calibri"/>
          <w:sz w:val="28"/>
          <w:szCs w:val="28"/>
        </w:rPr>
        <w:t>Инвестор Руслан слышит слух о том, что компания находится на грани объявления банкротство. На основании этой информации он рассматривает возможность продажи акций. Когда он заходят в Интернет, чтобы читать последние новости о компании, он читает только те истории, которые подтверждают вероятный сценарий банкротства, и пропускает рассказ о новом продукте, который компания только что выпустила, который, как ожидается, будет хорошо работать и увеличивать продажи. Вместо того, чтобы держать акции, Руслан продает их с существенными убытками непосредственно перед тем, как они развернутся и поднимутся до исторического максимума. В его поведении мы можем наблюдать эффект:</w:t>
      </w:r>
    </w:p>
    <w:p w14:paraId="079072F9" w14:textId="77777777" w:rsidR="003559BB" w:rsidRPr="003559BB" w:rsidRDefault="003559BB" w:rsidP="003559BB">
      <w:pPr>
        <w:tabs>
          <w:tab w:val="left" w:pos="1222"/>
        </w:tabs>
        <w:spacing w:line="360" w:lineRule="auto"/>
        <w:jc w:val="both"/>
        <w:rPr>
          <w:rFonts w:eastAsia="Calibri"/>
          <w:sz w:val="28"/>
          <w:szCs w:val="28"/>
        </w:rPr>
      </w:pPr>
      <w:r w:rsidRPr="003559BB">
        <w:rPr>
          <w:rFonts w:eastAsia="Calibri"/>
          <w:sz w:val="28"/>
          <w:szCs w:val="28"/>
        </w:rPr>
        <w:t>Иллюзия контроля</w:t>
      </w:r>
    </w:p>
    <w:p w14:paraId="4B975F2C" w14:textId="77777777" w:rsidR="003559BB" w:rsidRPr="003559BB" w:rsidRDefault="003559BB" w:rsidP="003559BB">
      <w:pPr>
        <w:tabs>
          <w:tab w:val="left" w:pos="1222"/>
        </w:tabs>
        <w:spacing w:line="360" w:lineRule="auto"/>
        <w:jc w:val="both"/>
        <w:rPr>
          <w:rFonts w:eastAsia="Calibri"/>
          <w:sz w:val="28"/>
          <w:szCs w:val="28"/>
        </w:rPr>
      </w:pPr>
      <w:r w:rsidRPr="003559BB">
        <w:rPr>
          <w:rFonts w:eastAsia="Calibri"/>
          <w:sz w:val="28"/>
          <w:szCs w:val="28"/>
        </w:rPr>
        <w:t>Предвзятость подтверждения</w:t>
      </w:r>
    </w:p>
    <w:p w14:paraId="4ECFEAEA" w14:textId="092AF4FA" w:rsidR="003559BB" w:rsidRPr="009A774D" w:rsidRDefault="003559BB" w:rsidP="003559BB">
      <w:pPr>
        <w:tabs>
          <w:tab w:val="left" w:pos="1222"/>
        </w:tabs>
        <w:spacing w:line="360" w:lineRule="auto"/>
        <w:jc w:val="both"/>
        <w:rPr>
          <w:rFonts w:eastAsia="Calibri"/>
          <w:sz w:val="28"/>
          <w:szCs w:val="28"/>
        </w:rPr>
      </w:pPr>
      <w:r w:rsidRPr="003559BB">
        <w:rPr>
          <w:rFonts w:eastAsia="Calibri"/>
          <w:sz w:val="28"/>
          <w:szCs w:val="28"/>
        </w:rPr>
        <w:t>Излишний оптимизм</w:t>
      </w:r>
    </w:p>
    <w:p w14:paraId="45191409" w14:textId="2A1AC7F7" w:rsidR="00F04D08" w:rsidRPr="003559BB" w:rsidRDefault="00F04D08" w:rsidP="00F04D08">
      <w:pPr>
        <w:tabs>
          <w:tab w:val="left" w:pos="1222"/>
        </w:tabs>
        <w:spacing w:line="360" w:lineRule="auto"/>
        <w:ind w:firstLine="709"/>
        <w:jc w:val="both"/>
        <w:rPr>
          <w:rFonts w:eastAsia="Calibri"/>
          <w:sz w:val="28"/>
          <w:szCs w:val="28"/>
        </w:rPr>
      </w:pPr>
      <w:r w:rsidRPr="0032488E">
        <w:rPr>
          <w:rFonts w:eastAsia="Calibri"/>
          <w:b/>
          <w:sz w:val="28"/>
          <w:szCs w:val="28"/>
        </w:rPr>
        <w:t xml:space="preserve">Задание </w:t>
      </w:r>
      <w:r>
        <w:rPr>
          <w:rFonts w:eastAsia="Calibri"/>
          <w:b/>
          <w:sz w:val="28"/>
          <w:szCs w:val="28"/>
        </w:rPr>
        <w:t>9</w:t>
      </w:r>
    </w:p>
    <w:p w14:paraId="3E59A17A" w14:textId="702022E4" w:rsidR="0052382A" w:rsidRPr="0052382A" w:rsidRDefault="0052382A" w:rsidP="0052382A">
      <w:pPr>
        <w:tabs>
          <w:tab w:val="left" w:pos="1222"/>
        </w:tabs>
        <w:spacing w:line="360" w:lineRule="auto"/>
        <w:jc w:val="both"/>
        <w:rPr>
          <w:rFonts w:eastAsia="Calibri"/>
          <w:sz w:val="28"/>
          <w:szCs w:val="28"/>
        </w:rPr>
      </w:pPr>
      <w:r w:rsidRPr="0052382A">
        <w:rPr>
          <w:rFonts w:eastAsia="Calibri"/>
          <w:sz w:val="28"/>
          <w:szCs w:val="28"/>
        </w:rPr>
        <w:t xml:space="preserve"> Игорь идёт в магазин и видит ценник к джинсам, на котором стоит зачеркнутая цена $19,89, а следом новая цена — $16,89. Старая цена остается в памяти покупателя. Тот сравнивает ее с </w:t>
      </w:r>
      <w:r w:rsidR="00376FEF" w:rsidRPr="0052382A">
        <w:rPr>
          <w:rFonts w:eastAsia="Calibri"/>
          <w:sz w:val="28"/>
          <w:szCs w:val="28"/>
        </w:rPr>
        <w:t>новой,</w:t>
      </w:r>
      <w:r w:rsidRPr="0052382A">
        <w:rPr>
          <w:rFonts w:eastAsia="Calibri"/>
          <w:sz w:val="28"/>
          <w:szCs w:val="28"/>
        </w:rPr>
        <w:t xml:space="preserve"> и она кажется ему более выгодной. В его поведении мы можем наблюдать эффект:</w:t>
      </w:r>
    </w:p>
    <w:p w14:paraId="0F949E57" w14:textId="77777777" w:rsidR="0052382A" w:rsidRPr="0052382A" w:rsidRDefault="0052382A" w:rsidP="0052382A">
      <w:pPr>
        <w:tabs>
          <w:tab w:val="left" w:pos="1222"/>
        </w:tabs>
        <w:spacing w:line="360" w:lineRule="auto"/>
        <w:jc w:val="both"/>
        <w:rPr>
          <w:rFonts w:eastAsia="Calibri"/>
          <w:sz w:val="28"/>
          <w:szCs w:val="28"/>
        </w:rPr>
      </w:pPr>
      <w:r w:rsidRPr="0052382A">
        <w:rPr>
          <w:rFonts w:eastAsia="Calibri"/>
          <w:sz w:val="28"/>
          <w:szCs w:val="28"/>
        </w:rPr>
        <w:t>Эффект якоря</w:t>
      </w:r>
    </w:p>
    <w:p w14:paraId="538B1AFD" w14:textId="77777777" w:rsidR="0052382A" w:rsidRPr="0052382A" w:rsidRDefault="0052382A" w:rsidP="0052382A">
      <w:pPr>
        <w:tabs>
          <w:tab w:val="left" w:pos="1222"/>
        </w:tabs>
        <w:spacing w:line="360" w:lineRule="auto"/>
        <w:jc w:val="both"/>
        <w:rPr>
          <w:rFonts w:eastAsia="Calibri"/>
          <w:sz w:val="28"/>
          <w:szCs w:val="28"/>
        </w:rPr>
      </w:pPr>
      <w:r w:rsidRPr="0052382A">
        <w:rPr>
          <w:rFonts w:eastAsia="Calibri"/>
          <w:sz w:val="28"/>
          <w:szCs w:val="28"/>
        </w:rPr>
        <w:t>Предвзятость подтверждения</w:t>
      </w:r>
    </w:p>
    <w:p w14:paraId="1A973C45" w14:textId="77777777" w:rsidR="0052382A" w:rsidRPr="0052382A" w:rsidRDefault="0052382A" w:rsidP="0052382A">
      <w:pPr>
        <w:tabs>
          <w:tab w:val="left" w:pos="1222"/>
        </w:tabs>
        <w:spacing w:line="360" w:lineRule="auto"/>
        <w:jc w:val="both"/>
        <w:rPr>
          <w:rFonts w:eastAsia="Calibri"/>
          <w:sz w:val="28"/>
          <w:szCs w:val="28"/>
        </w:rPr>
      </w:pPr>
      <w:r w:rsidRPr="0052382A">
        <w:rPr>
          <w:rFonts w:eastAsia="Calibri"/>
          <w:sz w:val="28"/>
          <w:szCs w:val="28"/>
        </w:rPr>
        <w:t>Излишний оптимизм</w:t>
      </w:r>
    </w:p>
    <w:p w14:paraId="0FB5C810" w14:textId="6FF2684F" w:rsidR="00F04D08" w:rsidRPr="003559BB" w:rsidRDefault="00F04D08" w:rsidP="00F04D08">
      <w:pPr>
        <w:tabs>
          <w:tab w:val="left" w:pos="1222"/>
        </w:tabs>
        <w:spacing w:line="360" w:lineRule="auto"/>
        <w:ind w:firstLine="709"/>
        <w:jc w:val="both"/>
        <w:rPr>
          <w:rFonts w:eastAsia="Calibri"/>
          <w:sz w:val="28"/>
          <w:szCs w:val="28"/>
        </w:rPr>
      </w:pPr>
      <w:r w:rsidRPr="0032488E">
        <w:rPr>
          <w:rFonts w:eastAsia="Calibri"/>
          <w:b/>
          <w:sz w:val="28"/>
          <w:szCs w:val="28"/>
        </w:rPr>
        <w:t xml:space="preserve">Задание </w:t>
      </w:r>
      <w:r>
        <w:rPr>
          <w:rFonts w:eastAsia="Calibri"/>
          <w:b/>
          <w:sz w:val="28"/>
          <w:szCs w:val="28"/>
        </w:rPr>
        <w:t>10</w:t>
      </w:r>
    </w:p>
    <w:p w14:paraId="2D6A7D1D" w14:textId="0B070F46" w:rsidR="0052382A" w:rsidRPr="0052382A" w:rsidRDefault="0052382A" w:rsidP="0052382A">
      <w:pPr>
        <w:tabs>
          <w:tab w:val="left" w:pos="1222"/>
        </w:tabs>
        <w:spacing w:line="360" w:lineRule="auto"/>
        <w:jc w:val="both"/>
        <w:rPr>
          <w:rFonts w:eastAsia="Calibri"/>
          <w:sz w:val="28"/>
          <w:szCs w:val="28"/>
        </w:rPr>
      </w:pPr>
      <w:r w:rsidRPr="0052382A">
        <w:rPr>
          <w:rFonts w:eastAsia="Calibri"/>
          <w:sz w:val="28"/>
          <w:szCs w:val="28"/>
        </w:rPr>
        <w:t>Карлос хочет инвестировать деньги в акции. Он видит информацию о доходах двух компаний: 1) «В третьем квартале наша прибыль на акцию (EPG) составила $1,25, по сравнению с ожиданиями в $1,27». 2)«В третьем квартале наша прибыль на акцию (EPS) составила $1,25, по сравнению со вторым кварталом, где она составила $1,21». Карлос выбрал второй вариант. В его поведении мы можем наблюдать эффект:</w:t>
      </w:r>
    </w:p>
    <w:p w14:paraId="694E89FD" w14:textId="77777777" w:rsidR="0052382A" w:rsidRPr="0052382A" w:rsidRDefault="0052382A" w:rsidP="0052382A">
      <w:pPr>
        <w:tabs>
          <w:tab w:val="left" w:pos="1222"/>
        </w:tabs>
        <w:spacing w:line="360" w:lineRule="auto"/>
        <w:jc w:val="both"/>
        <w:rPr>
          <w:rFonts w:eastAsia="Calibri"/>
          <w:sz w:val="28"/>
          <w:szCs w:val="28"/>
        </w:rPr>
      </w:pPr>
      <w:r w:rsidRPr="0052382A">
        <w:rPr>
          <w:rFonts w:eastAsia="Calibri"/>
          <w:sz w:val="28"/>
          <w:szCs w:val="28"/>
        </w:rPr>
        <w:t xml:space="preserve">Эффект </w:t>
      </w:r>
      <w:proofErr w:type="spellStart"/>
      <w:r w:rsidRPr="0052382A">
        <w:rPr>
          <w:rFonts w:eastAsia="Calibri"/>
          <w:sz w:val="28"/>
          <w:szCs w:val="28"/>
        </w:rPr>
        <w:t>Фрейминга</w:t>
      </w:r>
      <w:proofErr w:type="spellEnd"/>
    </w:p>
    <w:p w14:paraId="0510A18E" w14:textId="77777777" w:rsidR="0052382A" w:rsidRPr="0052382A" w:rsidRDefault="0052382A" w:rsidP="0052382A">
      <w:pPr>
        <w:tabs>
          <w:tab w:val="left" w:pos="1222"/>
        </w:tabs>
        <w:spacing w:line="360" w:lineRule="auto"/>
        <w:jc w:val="both"/>
        <w:rPr>
          <w:rFonts w:eastAsia="Calibri"/>
          <w:sz w:val="28"/>
          <w:szCs w:val="28"/>
        </w:rPr>
      </w:pPr>
      <w:r w:rsidRPr="0052382A">
        <w:rPr>
          <w:rFonts w:eastAsia="Calibri"/>
          <w:sz w:val="28"/>
          <w:szCs w:val="28"/>
        </w:rPr>
        <w:lastRenderedPageBreak/>
        <w:t>Предвзятость подтверждения</w:t>
      </w:r>
    </w:p>
    <w:p w14:paraId="1A13F12D" w14:textId="6A12749D" w:rsidR="009E372B" w:rsidRPr="0052382A" w:rsidRDefault="0052382A" w:rsidP="0052382A">
      <w:pPr>
        <w:tabs>
          <w:tab w:val="left" w:pos="1222"/>
        </w:tabs>
        <w:spacing w:line="360" w:lineRule="auto"/>
        <w:jc w:val="both"/>
        <w:rPr>
          <w:rFonts w:eastAsia="Calibri"/>
          <w:sz w:val="28"/>
          <w:szCs w:val="28"/>
        </w:rPr>
      </w:pPr>
      <w:r w:rsidRPr="0052382A">
        <w:rPr>
          <w:rFonts w:eastAsia="Calibri"/>
          <w:sz w:val="28"/>
          <w:szCs w:val="28"/>
        </w:rPr>
        <w:t>Излишний оптимизм</w:t>
      </w:r>
    </w:p>
    <w:p w14:paraId="0B6800B0" w14:textId="77777777" w:rsidR="00AA6D51" w:rsidRPr="005C090A" w:rsidRDefault="00AA6D51" w:rsidP="00376FEF">
      <w:pPr>
        <w:tabs>
          <w:tab w:val="left" w:pos="1222"/>
        </w:tabs>
        <w:spacing w:line="360" w:lineRule="auto"/>
        <w:ind w:firstLine="709"/>
        <w:jc w:val="both"/>
        <w:rPr>
          <w:rFonts w:eastAsia="Calibri"/>
          <w:b/>
          <w:bCs/>
          <w:sz w:val="28"/>
          <w:szCs w:val="28"/>
        </w:rPr>
      </w:pPr>
      <w:bookmarkStart w:id="20" w:name="_Toc162671211"/>
      <w:r w:rsidRPr="005C090A">
        <w:rPr>
          <w:rFonts w:eastAsia="Calibri"/>
          <w:b/>
          <w:bCs/>
          <w:sz w:val="28"/>
          <w:szCs w:val="28"/>
        </w:rPr>
        <w:t>Перечень вопросов к зачету:</w:t>
      </w:r>
    </w:p>
    <w:p w14:paraId="2FEF1570" w14:textId="77777777" w:rsidR="00B762A9" w:rsidRPr="005C090A" w:rsidRDefault="00B762A9" w:rsidP="00376FEF">
      <w:pPr>
        <w:pStyle w:val="af"/>
        <w:numPr>
          <w:ilvl w:val="0"/>
          <w:numId w:val="43"/>
        </w:numPr>
        <w:tabs>
          <w:tab w:val="left" w:pos="0"/>
          <w:tab w:val="left" w:pos="1134"/>
        </w:tabs>
        <w:spacing w:after="0" w:line="360" w:lineRule="auto"/>
        <w:ind w:left="0" w:firstLine="709"/>
        <w:jc w:val="both"/>
        <w:rPr>
          <w:rFonts w:ascii="Times New Roman" w:eastAsia="Times New Roman" w:hAnsi="Times New Roman"/>
          <w:sz w:val="28"/>
          <w:szCs w:val="28"/>
          <w:lang w:eastAsia="ru-RU"/>
        </w:rPr>
      </w:pPr>
      <w:r w:rsidRPr="005C090A">
        <w:rPr>
          <w:rFonts w:ascii="Times New Roman" w:eastAsia="Times New Roman" w:hAnsi="Times New Roman"/>
          <w:sz w:val="28"/>
          <w:szCs w:val="28"/>
          <w:lang w:eastAsia="ru-RU"/>
        </w:rPr>
        <w:t>Как инкорпорирование таких эмоциональных факторов, как эвристика аффекта, помогает в определении вариантов выбора, лучших с точки зрения рациональных стандартов?</w:t>
      </w:r>
    </w:p>
    <w:p w14:paraId="021637B1" w14:textId="77777777" w:rsidR="00B762A9" w:rsidRPr="005C090A" w:rsidRDefault="00B762A9" w:rsidP="00376FEF">
      <w:pPr>
        <w:numPr>
          <w:ilvl w:val="0"/>
          <w:numId w:val="43"/>
        </w:numPr>
        <w:tabs>
          <w:tab w:val="left" w:pos="0"/>
          <w:tab w:val="left" w:pos="1134"/>
        </w:tabs>
        <w:spacing w:line="360" w:lineRule="auto"/>
        <w:ind w:left="0" w:firstLine="709"/>
        <w:jc w:val="both"/>
        <w:rPr>
          <w:sz w:val="28"/>
          <w:szCs w:val="28"/>
        </w:rPr>
      </w:pPr>
      <w:r w:rsidRPr="005C090A">
        <w:rPr>
          <w:sz w:val="28"/>
          <w:szCs w:val="28"/>
        </w:rPr>
        <w:t>Если природа предпочтений так важна, почему существует лишь ограниченное количество руководств для работы с ними, особенно правил в отношении специфических эвристик, необходимых для большинства повседневных решений и суждений? Почему этим занимается так мало исследователей?</w:t>
      </w:r>
    </w:p>
    <w:p w14:paraId="29633826" w14:textId="77777777" w:rsidR="00B762A9" w:rsidRPr="005C090A" w:rsidRDefault="00B762A9" w:rsidP="00376FEF">
      <w:pPr>
        <w:numPr>
          <w:ilvl w:val="0"/>
          <w:numId w:val="43"/>
        </w:numPr>
        <w:tabs>
          <w:tab w:val="left" w:pos="0"/>
          <w:tab w:val="left" w:pos="1134"/>
        </w:tabs>
        <w:spacing w:line="360" w:lineRule="auto"/>
        <w:ind w:left="0" w:firstLine="709"/>
        <w:jc w:val="both"/>
        <w:rPr>
          <w:sz w:val="28"/>
          <w:szCs w:val="28"/>
        </w:rPr>
      </w:pPr>
      <w:r w:rsidRPr="005C090A">
        <w:rPr>
          <w:sz w:val="28"/>
          <w:szCs w:val="28"/>
        </w:rPr>
        <w:t>В чём разница между риском и неопределённостью? Дайте определение, опишите и приведите примеры по каждому пункту.</w:t>
      </w:r>
    </w:p>
    <w:p w14:paraId="5E6DE225" w14:textId="77777777" w:rsidR="00B762A9" w:rsidRPr="005C090A" w:rsidRDefault="00B762A9" w:rsidP="00376FEF">
      <w:pPr>
        <w:numPr>
          <w:ilvl w:val="0"/>
          <w:numId w:val="43"/>
        </w:numPr>
        <w:tabs>
          <w:tab w:val="left" w:pos="0"/>
          <w:tab w:val="left" w:pos="1134"/>
        </w:tabs>
        <w:spacing w:line="360" w:lineRule="auto"/>
        <w:ind w:left="0" w:firstLine="709"/>
        <w:jc w:val="both"/>
        <w:rPr>
          <w:sz w:val="28"/>
          <w:szCs w:val="28"/>
        </w:rPr>
      </w:pPr>
      <w:r w:rsidRPr="005C090A">
        <w:rPr>
          <w:sz w:val="28"/>
          <w:szCs w:val="28"/>
        </w:rPr>
        <w:t>Коротко объясните точку зрения стандартных финансов на риск, включая: цели риска, поведение по избеганию риска, современная портфельная теория, бета и модель оценки капитальных активов и покажите различия с поведенческими финансами. С какой из точек зрения на риск согласны лично вы? Объясните свою позицию. Отвечая на вопрос, привлеките свой собственный опыт, если вы когда-либо инвестировали в акции или взаимные фонды, оценивали компании.</w:t>
      </w:r>
    </w:p>
    <w:p w14:paraId="38899C34" w14:textId="77777777" w:rsidR="00B762A9" w:rsidRPr="005C090A" w:rsidRDefault="00B762A9" w:rsidP="00376FEF">
      <w:pPr>
        <w:numPr>
          <w:ilvl w:val="0"/>
          <w:numId w:val="43"/>
        </w:numPr>
        <w:tabs>
          <w:tab w:val="left" w:pos="0"/>
          <w:tab w:val="left" w:pos="1134"/>
        </w:tabs>
        <w:spacing w:line="360" w:lineRule="auto"/>
        <w:ind w:left="0" w:firstLine="709"/>
        <w:jc w:val="both"/>
        <w:rPr>
          <w:sz w:val="28"/>
          <w:szCs w:val="28"/>
        </w:rPr>
      </w:pPr>
      <w:r w:rsidRPr="005C090A">
        <w:rPr>
          <w:sz w:val="28"/>
          <w:szCs w:val="28"/>
        </w:rPr>
        <w:t>Сравните подходы поведенческих и неоклассических финансов к моделированию рынков капиталов.</w:t>
      </w:r>
    </w:p>
    <w:p w14:paraId="123A4CE9" w14:textId="77777777" w:rsidR="00B762A9" w:rsidRPr="005C090A" w:rsidRDefault="00B762A9" w:rsidP="00376FEF">
      <w:pPr>
        <w:numPr>
          <w:ilvl w:val="0"/>
          <w:numId w:val="43"/>
        </w:numPr>
        <w:tabs>
          <w:tab w:val="left" w:pos="0"/>
          <w:tab w:val="left" w:pos="1134"/>
        </w:tabs>
        <w:spacing w:line="360" w:lineRule="auto"/>
        <w:ind w:left="0" w:firstLine="709"/>
        <w:jc w:val="both"/>
        <w:rPr>
          <w:sz w:val="28"/>
          <w:szCs w:val="28"/>
        </w:rPr>
      </w:pPr>
      <w:r w:rsidRPr="005C090A">
        <w:rPr>
          <w:sz w:val="28"/>
          <w:szCs w:val="28"/>
        </w:rPr>
        <w:t>Каковы основные допущения, достижения и ограничения моделей, основанных на убеждениях?</w:t>
      </w:r>
    </w:p>
    <w:p w14:paraId="61A54E33" w14:textId="77777777" w:rsidR="00B762A9" w:rsidRPr="005C090A" w:rsidRDefault="00B762A9" w:rsidP="00376FEF">
      <w:pPr>
        <w:numPr>
          <w:ilvl w:val="0"/>
          <w:numId w:val="43"/>
        </w:numPr>
        <w:tabs>
          <w:tab w:val="left" w:pos="0"/>
          <w:tab w:val="left" w:pos="1134"/>
        </w:tabs>
        <w:spacing w:line="360" w:lineRule="auto"/>
        <w:ind w:left="0" w:firstLine="709"/>
        <w:jc w:val="both"/>
        <w:rPr>
          <w:sz w:val="28"/>
          <w:szCs w:val="28"/>
        </w:rPr>
      </w:pPr>
      <w:r w:rsidRPr="005C090A">
        <w:rPr>
          <w:sz w:val="28"/>
          <w:szCs w:val="28"/>
        </w:rPr>
        <w:t>Объясните, как ошибки в обработке информации могут влиять на цены активов.</w:t>
      </w:r>
    </w:p>
    <w:p w14:paraId="1DB5E647" w14:textId="77777777" w:rsidR="00B762A9" w:rsidRPr="005C090A" w:rsidRDefault="00B762A9" w:rsidP="00376FEF">
      <w:pPr>
        <w:numPr>
          <w:ilvl w:val="0"/>
          <w:numId w:val="43"/>
        </w:numPr>
        <w:tabs>
          <w:tab w:val="left" w:pos="0"/>
          <w:tab w:val="left" w:pos="1134"/>
        </w:tabs>
        <w:spacing w:line="360" w:lineRule="auto"/>
        <w:ind w:left="0" w:firstLine="709"/>
        <w:jc w:val="both"/>
        <w:rPr>
          <w:sz w:val="28"/>
          <w:szCs w:val="28"/>
        </w:rPr>
      </w:pPr>
      <w:r w:rsidRPr="005C090A">
        <w:rPr>
          <w:sz w:val="28"/>
          <w:szCs w:val="28"/>
        </w:rPr>
        <w:t>Каковы две главные категории ошибок репрезентативности, и какое влияние они оказывают на поведение инвесторов?</w:t>
      </w:r>
    </w:p>
    <w:p w14:paraId="664FECE9" w14:textId="77777777" w:rsidR="00AA6D51" w:rsidRPr="005C090A" w:rsidRDefault="00B762A9" w:rsidP="00376FEF">
      <w:pPr>
        <w:pStyle w:val="af"/>
        <w:numPr>
          <w:ilvl w:val="0"/>
          <w:numId w:val="43"/>
        </w:numPr>
        <w:tabs>
          <w:tab w:val="left" w:pos="0"/>
          <w:tab w:val="left" w:pos="1134"/>
        </w:tabs>
        <w:spacing w:after="0" w:line="360" w:lineRule="auto"/>
        <w:ind w:left="0" w:firstLine="709"/>
        <w:jc w:val="both"/>
        <w:rPr>
          <w:rFonts w:ascii="Times New Roman" w:hAnsi="Times New Roman"/>
          <w:sz w:val="28"/>
          <w:szCs w:val="28"/>
        </w:rPr>
      </w:pPr>
      <w:r w:rsidRPr="005C090A">
        <w:rPr>
          <w:rFonts w:ascii="Times New Roman" w:hAnsi="Times New Roman"/>
          <w:sz w:val="28"/>
          <w:szCs w:val="28"/>
        </w:rPr>
        <w:t>Какие рыночные явления могут быть вызваны нестабильными предпочтениями ин</w:t>
      </w:r>
      <w:r w:rsidRPr="005C090A">
        <w:rPr>
          <w:rFonts w:ascii="Times New Roman" w:hAnsi="Times New Roman"/>
          <w:sz w:val="28"/>
          <w:szCs w:val="28"/>
        </w:rPr>
        <w:softHyphen/>
        <w:t>весторов?</w:t>
      </w:r>
    </w:p>
    <w:p w14:paraId="23408C8D" w14:textId="77777777" w:rsidR="00B762A9" w:rsidRPr="005C090A" w:rsidRDefault="00B762A9" w:rsidP="00376FEF">
      <w:pPr>
        <w:numPr>
          <w:ilvl w:val="0"/>
          <w:numId w:val="43"/>
        </w:numPr>
        <w:tabs>
          <w:tab w:val="left" w:pos="0"/>
          <w:tab w:val="left" w:pos="1134"/>
        </w:tabs>
        <w:spacing w:line="360" w:lineRule="auto"/>
        <w:ind w:left="0" w:firstLine="709"/>
        <w:jc w:val="both"/>
        <w:rPr>
          <w:sz w:val="28"/>
          <w:szCs w:val="28"/>
        </w:rPr>
      </w:pPr>
      <w:r w:rsidRPr="005C090A">
        <w:rPr>
          <w:sz w:val="28"/>
          <w:szCs w:val="28"/>
        </w:rPr>
        <w:lastRenderedPageBreak/>
        <w:t>Исследователь провёл анализ событий, изучив все слияния, которые в итоге оказа</w:t>
      </w:r>
      <w:r w:rsidRPr="005C090A">
        <w:rPr>
          <w:sz w:val="28"/>
          <w:szCs w:val="28"/>
        </w:rPr>
        <w:softHyphen/>
        <w:t>лись неудачными. Начиная со дня объявления о слиянии цена акций падает довольно устойчиво в течение нескольких месяцев до того момента, когда сделка прекраща</w:t>
      </w:r>
      <w:r w:rsidRPr="005C090A">
        <w:rPr>
          <w:sz w:val="28"/>
          <w:szCs w:val="28"/>
        </w:rPr>
        <w:softHyphen/>
        <w:t>ется. Могут ли инвесторы, зная эти результаты, воспользоваться преимущества</w:t>
      </w:r>
      <w:r w:rsidRPr="005C090A">
        <w:rPr>
          <w:sz w:val="28"/>
          <w:szCs w:val="28"/>
        </w:rPr>
        <w:softHyphen/>
        <w:t>ми и получить возможности для арбитража?</w:t>
      </w:r>
    </w:p>
    <w:p w14:paraId="7E5CB1E5" w14:textId="77777777" w:rsidR="00B762A9" w:rsidRPr="005C090A" w:rsidRDefault="00B762A9" w:rsidP="00376FEF">
      <w:pPr>
        <w:numPr>
          <w:ilvl w:val="0"/>
          <w:numId w:val="43"/>
        </w:numPr>
        <w:tabs>
          <w:tab w:val="left" w:pos="0"/>
          <w:tab w:val="left" w:pos="1134"/>
        </w:tabs>
        <w:spacing w:line="360" w:lineRule="auto"/>
        <w:ind w:left="0" w:firstLine="709"/>
        <w:jc w:val="both"/>
        <w:rPr>
          <w:sz w:val="28"/>
          <w:szCs w:val="28"/>
        </w:rPr>
      </w:pPr>
      <w:r w:rsidRPr="005C090A">
        <w:rPr>
          <w:sz w:val="28"/>
          <w:szCs w:val="28"/>
        </w:rPr>
        <w:t>Может ли быть успешной научная дисциплина, если она базируется на предположении, которое явно ложно (как предположение о том, что люди всегда рационально максимизируют ожидаемую полезность?)</w:t>
      </w:r>
    </w:p>
    <w:p w14:paraId="452192A1" w14:textId="77777777" w:rsidR="00B762A9" w:rsidRPr="005C090A" w:rsidRDefault="00B762A9" w:rsidP="00376FEF">
      <w:pPr>
        <w:numPr>
          <w:ilvl w:val="0"/>
          <w:numId w:val="43"/>
        </w:numPr>
        <w:tabs>
          <w:tab w:val="left" w:pos="0"/>
          <w:tab w:val="left" w:pos="1134"/>
        </w:tabs>
        <w:spacing w:line="360" w:lineRule="auto"/>
        <w:ind w:left="0" w:firstLine="709"/>
        <w:jc w:val="both"/>
        <w:rPr>
          <w:sz w:val="28"/>
          <w:szCs w:val="28"/>
        </w:rPr>
      </w:pPr>
      <w:r w:rsidRPr="005C090A">
        <w:rPr>
          <w:sz w:val="28"/>
          <w:szCs w:val="28"/>
        </w:rPr>
        <w:t>Дайте определение познавательной иллюзии [</w:t>
      </w:r>
      <w:proofErr w:type="spellStart"/>
      <w:r w:rsidRPr="005C090A">
        <w:rPr>
          <w:sz w:val="28"/>
          <w:szCs w:val="28"/>
        </w:rPr>
        <w:t>cognitive</w:t>
      </w:r>
      <w:proofErr w:type="spellEnd"/>
      <w:r w:rsidRPr="005C090A">
        <w:rPr>
          <w:sz w:val="28"/>
          <w:szCs w:val="28"/>
        </w:rPr>
        <w:t xml:space="preserve"> </w:t>
      </w:r>
      <w:proofErr w:type="spellStart"/>
      <w:r w:rsidRPr="005C090A">
        <w:rPr>
          <w:sz w:val="28"/>
          <w:szCs w:val="28"/>
        </w:rPr>
        <w:t>illusion</w:t>
      </w:r>
      <w:proofErr w:type="spellEnd"/>
      <w:r w:rsidRPr="005C090A">
        <w:rPr>
          <w:sz w:val="28"/>
          <w:szCs w:val="28"/>
        </w:rPr>
        <w:t>] инвестора.</w:t>
      </w:r>
    </w:p>
    <w:p w14:paraId="34030ED1" w14:textId="77777777" w:rsidR="00B762A9" w:rsidRPr="005C090A" w:rsidRDefault="00B762A9" w:rsidP="00376FEF">
      <w:pPr>
        <w:numPr>
          <w:ilvl w:val="0"/>
          <w:numId w:val="43"/>
        </w:numPr>
        <w:tabs>
          <w:tab w:val="left" w:pos="0"/>
          <w:tab w:val="left" w:pos="1134"/>
        </w:tabs>
        <w:spacing w:line="360" w:lineRule="auto"/>
        <w:ind w:left="0" w:firstLine="709"/>
        <w:jc w:val="both"/>
        <w:rPr>
          <w:sz w:val="28"/>
          <w:szCs w:val="28"/>
        </w:rPr>
      </w:pPr>
      <w:r w:rsidRPr="005C090A">
        <w:rPr>
          <w:sz w:val="28"/>
          <w:szCs w:val="28"/>
        </w:rPr>
        <w:t>Дайте определение отклонения в суждениях [</w:t>
      </w:r>
      <w:proofErr w:type="spellStart"/>
      <w:r w:rsidRPr="005C090A">
        <w:rPr>
          <w:sz w:val="28"/>
          <w:szCs w:val="28"/>
        </w:rPr>
        <w:t>biases</w:t>
      </w:r>
      <w:proofErr w:type="spellEnd"/>
      <w:r w:rsidRPr="005C090A">
        <w:rPr>
          <w:sz w:val="28"/>
          <w:szCs w:val="28"/>
        </w:rPr>
        <w:t xml:space="preserve"> </w:t>
      </w:r>
      <w:proofErr w:type="spellStart"/>
      <w:r w:rsidRPr="005C090A">
        <w:rPr>
          <w:sz w:val="28"/>
          <w:szCs w:val="28"/>
        </w:rPr>
        <w:t>of</w:t>
      </w:r>
      <w:proofErr w:type="spellEnd"/>
      <w:r w:rsidRPr="005C090A">
        <w:rPr>
          <w:sz w:val="28"/>
          <w:szCs w:val="28"/>
        </w:rPr>
        <w:t xml:space="preserve"> </w:t>
      </w:r>
      <w:proofErr w:type="spellStart"/>
      <w:r w:rsidRPr="005C090A">
        <w:rPr>
          <w:sz w:val="28"/>
          <w:szCs w:val="28"/>
        </w:rPr>
        <w:t>judgment</w:t>
      </w:r>
      <w:proofErr w:type="spellEnd"/>
      <w:r w:rsidRPr="005C090A">
        <w:rPr>
          <w:sz w:val="28"/>
          <w:szCs w:val="28"/>
        </w:rPr>
        <w:t>].</w:t>
      </w:r>
    </w:p>
    <w:p w14:paraId="745C4A14" w14:textId="77777777" w:rsidR="00B762A9" w:rsidRPr="005C090A" w:rsidRDefault="00B762A9" w:rsidP="00376FEF">
      <w:pPr>
        <w:numPr>
          <w:ilvl w:val="0"/>
          <w:numId w:val="43"/>
        </w:numPr>
        <w:tabs>
          <w:tab w:val="left" w:pos="0"/>
          <w:tab w:val="left" w:pos="1134"/>
        </w:tabs>
        <w:spacing w:line="360" w:lineRule="auto"/>
        <w:ind w:left="0" w:firstLine="709"/>
        <w:jc w:val="both"/>
        <w:rPr>
          <w:sz w:val="28"/>
          <w:szCs w:val="28"/>
        </w:rPr>
      </w:pPr>
      <w:r w:rsidRPr="005C090A">
        <w:rPr>
          <w:sz w:val="28"/>
          <w:szCs w:val="28"/>
        </w:rPr>
        <w:t>Дайте определение чрезмерной самоуверенности [</w:t>
      </w:r>
      <w:proofErr w:type="spellStart"/>
      <w:r w:rsidRPr="005C090A">
        <w:rPr>
          <w:sz w:val="28"/>
          <w:szCs w:val="28"/>
        </w:rPr>
        <w:t>overconfidence</w:t>
      </w:r>
      <w:proofErr w:type="spellEnd"/>
      <w:r w:rsidRPr="005C090A">
        <w:rPr>
          <w:sz w:val="28"/>
          <w:szCs w:val="28"/>
        </w:rPr>
        <w:t xml:space="preserve"> или </w:t>
      </w:r>
      <w:proofErr w:type="spellStart"/>
      <w:r w:rsidRPr="005C090A">
        <w:rPr>
          <w:sz w:val="28"/>
          <w:szCs w:val="28"/>
        </w:rPr>
        <w:t>false</w:t>
      </w:r>
      <w:proofErr w:type="spellEnd"/>
      <w:r w:rsidRPr="005C090A">
        <w:rPr>
          <w:sz w:val="28"/>
          <w:szCs w:val="28"/>
        </w:rPr>
        <w:t xml:space="preserve"> </w:t>
      </w:r>
      <w:proofErr w:type="spellStart"/>
      <w:r w:rsidRPr="005C090A">
        <w:rPr>
          <w:sz w:val="28"/>
          <w:szCs w:val="28"/>
        </w:rPr>
        <w:t>self-confidence</w:t>
      </w:r>
      <w:proofErr w:type="spellEnd"/>
      <w:r w:rsidRPr="005C090A">
        <w:rPr>
          <w:sz w:val="28"/>
          <w:szCs w:val="28"/>
        </w:rPr>
        <w:t>]. </w:t>
      </w:r>
    </w:p>
    <w:p w14:paraId="1392DF86" w14:textId="77777777" w:rsidR="00B762A9" w:rsidRPr="005C090A" w:rsidRDefault="00B762A9" w:rsidP="00376FEF">
      <w:pPr>
        <w:numPr>
          <w:ilvl w:val="0"/>
          <w:numId w:val="43"/>
        </w:numPr>
        <w:tabs>
          <w:tab w:val="left" w:pos="0"/>
          <w:tab w:val="left" w:pos="1134"/>
        </w:tabs>
        <w:spacing w:line="360" w:lineRule="auto"/>
        <w:ind w:left="0" w:firstLine="709"/>
        <w:jc w:val="both"/>
        <w:rPr>
          <w:sz w:val="28"/>
          <w:szCs w:val="28"/>
        </w:rPr>
      </w:pPr>
      <w:r w:rsidRPr="005C090A">
        <w:rPr>
          <w:sz w:val="28"/>
          <w:szCs w:val="28"/>
        </w:rPr>
        <w:t>Приведите примеры оптимистического отклонения [</w:t>
      </w:r>
      <w:proofErr w:type="spellStart"/>
      <w:r w:rsidRPr="005C090A">
        <w:rPr>
          <w:sz w:val="28"/>
          <w:szCs w:val="28"/>
        </w:rPr>
        <w:t>optimistic</w:t>
      </w:r>
      <w:proofErr w:type="spellEnd"/>
      <w:r w:rsidRPr="005C090A">
        <w:rPr>
          <w:sz w:val="28"/>
          <w:szCs w:val="28"/>
        </w:rPr>
        <w:t xml:space="preserve"> </w:t>
      </w:r>
      <w:proofErr w:type="spellStart"/>
      <w:r w:rsidRPr="005C090A">
        <w:rPr>
          <w:sz w:val="28"/>
          <w:szCs w:val="28"/>
        </w:rPr>
        <w:t>bias</w:t>
      </w:r>
      <w:proofErr w:type="spellEnd"/>
      <w:r w:rsidRPr="005C090A">
        <w:rPr>
          <w:sz w:val="28"/>
          <w:szCs w:val="28"/>
        </w:rPr>
        <w:t>].</w:t>
      </w:r>
    </w:p>
    <w:p w14:paraId="0495CDB5" w14:textId="77777777" w:rsidR="00B762A9" w:rsidRPr="005C090A" w:rsidRDefault="00B762A9" w:rsidP="00376FEF">
      <w:pPr>
        <w:numPr>
          <w:ilvl w:val="0"/>
          <w:numId w:val="43"/>
        </w:numPr>
        <w:tabs>
          <w:tab w:val="left" w:pos="0"/>
          <w:tab w:val="left" w:pos="1134"/>
        </w:tabs>
        <w:spacing w:line="360" w:lineRule="auto"/>
        <w:ind w:left="0" w:firstLine="709"/>
        <w:jc w:val="both"/>
        <w:rPr>
          <w:sz w:val="28"/>
          <w:szCs w:val="28"/>
        </w:rPr>
      </w:pPr>
      <w:r w:rsidRPr="005C090A">
        <w:rPr>
          <w:sz w:val="28"/>
          <w:szCs w:val="28"/>
        </w:rPr>
        <w:t>Приведите примеры иллюзии контроля [</w:t>
      </w:r>
      <w:proofErr w:type="spellStart"/>
      <w:r w:rsidRPr="005C090A">
        <w:rPr>
          <w:sz w:val="28"/>
          <w:szCs w:val="28"/>
        </w:rPr>
        <w:t>illusion</w:t>
      </w:r>
      <w:proofErr w:type="spellEnd"/>
      <w:r w:rsidRPr="005C090A">
        <w:rPr>
          <w:sz w:val="28"/>
          <w:szCs w:val="28"/>
        </w:rPr>
        <w:t xml:space="preserve"> </w:t>
      </w:r>
      <w:proofErr w:type="spellStart"/>
      <w:r w:rsidRPr="005C090A">
        <w:rPr>
          <w:sz w:val="28"/>
          <w:szCs w:val="28"/>
        </w:rPr>
        <w:t>of</w:t>
      </w:r>
      <w:proofErr w:type="spellEnd"/>
      <w:r w:rsidRPr="005C090A">
        <w:rPr>
          <w:sz w:val="28"/>
          <w:szCs w:val="28"/>
        </w:rPr>
        <w:t xml:space="preserve"> </w:t>
      </w:r>
      <w:proofErr w:type="spellStart"/>
      <w:r w:rsidRPr="005C090A">
        <w:rPr>
          <w:sz w:val="28"/>
          <w:szCs w:val="28"/>
        </w:rPr>
        <w:t>control</w:t>
      </w:r>
      <w:proofErr w:type="spellEnd"/>
      <w:r w:rsidRPr="005C090A">
        <w:rPr>
          <w:sz w:val="28"/>
          <w:szCs w:val="28"/>
        </w:rPr>
        <w:t>].</w:t>
      </w:r>
    </w:p>
    <w:p w14:paraId="02014ACF" w14:textId="77777777" w:rsidR="00B762A9" w:rsidRPr="005C090A" w:rsidRDefault="00B762A9" w:rsidP="00376FEF">
      <w:pPr>
        <w:numPr>
          <w:ilvl w:val="0"/>
          <w:numId w:val="43"/>
        </w:numPr>
        <w:tabs>
          <w:tab w:val="left" w:pos="0"/>
          <w:tab w:val="left" w:pos="1134"/>
        </w:tabs>
        <w:spacing w:line="360" w:lineRule="auto"/>
        <w:ind w:left="0" w:firstLine="709"/>
        <w:jc w:val="both"/>
        <w:rPr>
          <w:sz w:val="28"/>
          <w:szCs w:val="28"/>
        </w:rPr>
      </w:pPr>
      <w:r w:rsidRPr="005C090A">
        <w:rPr>
          <w:sz w:val="28"/>
          <w:szCs w:val="28"/>
        </w:rPr>
        <w:t>Приведите примеры отклонения поведения инвестора: «задним умом все крепки» [</w:t>
      </w:r>
      <w:proofErr w:type="spellStart"/>
      <w:r w:rsidRPr="005C090A">
        <w:rPr>
          <w:sz w:val="28"/>
          <w:szCs w:val="28"/>
        </w:rPr>
        <w:t>hindsight</w:t>
      </w:r>
      <w:proofErr w:type="spellEnd"/>
      <w:r w:rsidRPr="005C090A">
        <w:rPr>
          <w:sz w:val="28"/>
          <w:szCs w:val="28"/>
        </w:rPr>
        <w:t xml:space="preserve"> </w:t>
      </w:r>
      <w:proofErr w:type="spellStart"/>
      <w:r w:rsidRPr="005C090A">
        <w:rPr>
          <w:sz w:val="28"/>
          <w:szCs w:val="28"/>
        </w:rPr>
        <w:t>bias</w:t>
      </w:r>
      <w:proofErr w:type="spellEnd"/>
      <w:r w:rsidRPr="005C090A">
        <w:rPr>
          <w:sz w:val="28"/>
          <w:szCs w:val="28"/>
        </w:rPr>
        <w:t>].</w:t>
      </w:r>
    </w:p>
    <w:p w14:paraId="069FA791" w14:textId="77777777" w:rsidR="00B762A9" w:rsidRPr="005C090A" w:rsidRDefault="00B762A9" w:rsidP="00376FEF">
      <w:pPr>
        <w:numPr>
          <w:ilvl w:val="0"/>
          <w:numId w:val="43"/>
        </w:numPr>
        <w:tabs>
          <w:tab w:val="left" w:pos="0"/>
          <w:tab w:val="left" w:pos="1134"/>
        </w:tabs>
        <w:spacing w:line="360" w:lineRule="auto"/>
        <w:ind w:left="0" w:firstLine="709"/>
        <w:jc w:val="both"/>
        <w:rPr>
          <w:sz w:val="28"/>
          <w:szCs w:val="28"/>
        </w:rPr>
      </w:pPr>
      <w:r w:rsidRPr="005C090A">
        <w:rPr>
          <w:sz w:val="28"/>
          <w:szCs w:val="28"/>
        </w:rPr>
        <w:t>Приведите примеры отклонения поведения инвестора: экспертное суждение [</w:t>
      </w:r>
      <w:proofErr w:type="spellStart"/>
      <w:r w:rsidRPr="005C090A">
        <w:rPr>
          <w:sz w:val="28"/>
          <w:szCs w:val="28"/>
        </w:rPr>
        <w:t>expert</w:t>
      </w:r>
      <w:proofErr w:type="spellEnd"/>
      <w:r w:rsidRPr="005C090A">
        <w:rPr>
          <w:sz w:val="28"/>
          <w:szCs w:val="28"/>
        </w:rPr>
        <w:t xml:space="preserve"> </w:t>
      </w:r>
      <w:proofErr w:type="spellStart"/>
      <w:r w:rsidRPr="005C090A">
        <w:rPr>
          <w:sz w:val="28"/>
          <w:szCs w:val="28"/>
        </w:rPr>
        <w:t>judgment</w:t>
      </w:r>
      <w:proofErr w:type="spellEnd"/>
      <w:r w:rsidRPr="005C090A">
        <w:rPr>
          <w:sz w:val="28"/>
          <w:szCs w:val="28"/>
        </w:rPr>
        <w:t>].</w:t>
      </w:r>
    </w:p>
    <w:p w14:paraId="35EC1A47" w14:textId="77777777" w:rsidR="00B762A9" w:rsidRPr="005C090A" w:rsidRDefault="00B762A9" w:rsidP="00376FEF">
      <w:pPr>
        <w:numPr>
          <w:ilvl w:val="0"/>
          <w:numId w:val="43"/>
        </w:numPr>
        <w:tabs>
          <w:tab w:val="left" w:pos="0"/>
          <w:tab w:val="left" w:pos="1134"/>
        </w:tabs>
        <w:spacing w:line="360" w:lineRule="auto"/>
        <w:ind w:left="0" w:firstLine="709"/>
        <w:jc w:val="both"/>
        <w:rPr>
          <w:sz w:val="28"/>
          <w:szCs w:val="28"/>
        </w:rPr>
      </w:pPr>
      <w:r w:rsidRPr="005C090A">
        <w:rPr>
          <w:sz w:val="28"/>
          <w:szCs w:val="28"/>
        </w:rPr>
        <w:t>Назовите факторы чрезмерного опти</w:t>
      </w:r>
      <w:r w:rsidRPr="005C090A">
        <w:rPr>
          <w:sz w:val="28"/>
          <w:szCs w:val="28"/>
        </w:rPr>
        <w:softHyphen/>
        <w:t>мизма.</w:t>
      </w:r>
    </w:p>
    <w:p w14:paraId="3DB8F3E5" w14:textId="77777777" w:rsidR="00B762A9" w:rsidRPr="005C090A" w:rsidRDefault="00B762A9" w:rsidP="00376FEF">
      <w:pPr>
        <w:numPr>
          <w:ilvl w:val="0"/>
          <w:numId w:val="43"/>
        </w:numPr>
        <w:tabs>
          <w:tab w:val="left" w:pos="0"/>
          <w:tab w:val="left" w:pos="1134"/>
        </w:tabs>
        <w:spacing w:line="360" w:lineRule="auto"/>
        <w:ind w:left="0" w:firstLine="709"/>
        <w:jc w:val="both"/>
        <w:rPr>
          <w:sz w:val="28"/>
          <w:szCs w:val="28"/>
        </w:rPr>
      </w:pPr>
      <w:r w:rsidRPr="005C090A">
        <w:rPr>
          <w:sz w:val="28"/>
          <w:szCs w:val="28"/>
        </w:rPr>
        <w:t>Что такое познавательный диссо</w:t>
      </w:r>
      <w:r w:rsidRPr="005C090A">
        <w:rPr>
          <w:sz w:val="28"/>
          <w:szCs w:val="28"/>
        </w:rPr>
        <w:softHyphen/>
        <w:t>нанс [</w:t>
      </w:r>
      <w:proofErr w:type="spellStart"/>
      <w:r w:rsidRPr="005C090A">
        <w:rPr>
          <w:sz w:val="28"/>
          <w:szCs w:val="28"/>
        </w:rPr>
        <w:t>cognitive</w:t>
      </w:r>
      <w:proofErr w:type="spellEnd"/>
      <w:r w:rsidRPr="005C090A">
        <w:rPr>
          <w:sz w:val="28"/>
          <w:szCs w:val="28"/>
        </w:rPr>
        <w:t xml:space="preserve"> </w:t>
      </w:r>
      <w:proofErr w:type="spellStart"/>
      <w:r w:rsidRPr="005C090A">
        <w:rPr>
          <w:sz w:val="28"/>
          <w:szCs w:val="28"/>
        </w:rPr>
        <w:t>dissonance</w:t>
      </w:r>
      <w:proofErr w:type="spellEnd"/>
      <w:r w:rsidRPr="005C090A">
        <w:rPr>
          <w:sz w:val="28"/>
          <w:szCs w:val="28"/>
        </w:rPr>
        <w:t>]?</w:t>
      </w:r>
    </w:p>
    <w:p w14:paraId="7B716823" w14:textId="77777777" w:rsidR="00B762A9" w:rsidRPr="005C090A" w:rsidRDefault="00B762A9" w:rsidP="00376FEF">
      <w:pPr>
        <w:numPr>
          <w:ilvl w:val="0"/>
          <w:numId w:val="43"/>
        </w:numPr>
        <w:tabs>
          <w:tab w:val="left" w:pos="0"/>
          <w:tab w:val="left" w:pos="1134"/>
        </w:tabs>
        <w:spacing w:line="360" w:lineRule="auto"/>
        <w:ind w:left="0" w:firstLine="709"/>
        <w:jc w:val="both"/>
        <w:rPr>
          <w:sz w:val="28"/>
          <w:szCs w:val="28"/>
        </w:rPr>
      </w:pPr>
      <w:r w:rsidRPr="005C090A">
        <w:rPr>
          <w:sz w:val="28"/>
          <w:szCs w:val="28"/>
        </w:rPr>
        <w:t>Назовите причины существования эвристик.</w:t>
      </w:r>
    </w:p>
    <w:p w14:paraId="48B4FFA6" w14:textId="77777777" w:rsidR="00B762A9" w:rsidRPr="005C090A" w:rsidRDefault="00B762A9" w:rsidP="00376FEF">
      <w:pPr>
        <w:numPr>
          <w:ilvl w:val="0"/>
          <w:numId w:val="43"/>
        </w:numPr>
        <w:tabs>
          <w:tab w:val="left" w:pos="0"/>
          <w:tab w:val="left" w:pos="1134"/>
        </w:tabs>
        <w:spacing w:line="360" w:lineRule="auto"/>
        <w:ind w:left="0" w:firstLine="709"/>
        <w:jc w:val="both"/>
        <w:rPr>
          <w:sz w:val="28"/>
          <w:szCs w:val="28"/>
        </w:rPr>
      </w:pPr>
      <w:r w:rsidRPr="005C090A">
        <w:rPr>
          <w:sz w:val="28"/>
          <w:szCs w:val="28"/>
        </w:rPr>
        <w:t>Какие существуют правила применения эвристик?</w:t>
      </w:r>
    </w:p>
    <w:p w14:paraId="62C063BC" w14:textId="77777777" w:rsidR="00B762A9" w:rsidRPr="005C090A" w:rsidRDefault="00B762A9" w:rsidP="00376FEF">
      <w:pPr>
        <w:numPr>
          <w:ilvl w:val="0"/>
          <w:numId w:val="43"/>
        </w:numPr>
        <w:tabs>
          <w:tab w:val="left" w:pos="0"/>
          <w:tab w:val="left" w:pos="1134"/>
        </w:tabs>
        <w:spacing w:line="360" w:lineRule="auto"/>
        <w:ind w:left="0" w:firstLine="709"/>
        <w:jc w:val="both"/>
        <w:rPr>
          <w:sz w:val="28"/>
          <w:szCs w:val="28"/>
        </w:rPr>
      </w:pPr>
      <w:r w:rsidRPr="005C090A">
        <w:rPr>
          <w:sz w:val="28"/>
          <w:szCs w:val="28"/>
        </w:rPr>
        <w:t>Какие основные ошибки связаны с эвристикой репрезентативности [</w:t>
      </w:r>
      <w:proofErr w:type="spellStart"/>
      <w:r w:rsidRPr="005C090A">
        <w:rPr>
          <w:sz w:val="28"/>
          <w:szCs w:val="28"/>
        </w:rPr>
        <w:t>representativeness</w:t>
      </w:r>
      <w:proofErr w:type="spellEnd"/>
      <w:r w:rsidRPr="005C090A">
        <w:rPr>
          <w:sz w:val="28"/>
          <w:szCs w:val="28"/>
        </w:rPr>
        <w:t>]?</w:t>
      </w:r>
    </w:p>
    <w:p w14:paraId="09BF1ABC" w14:textId="77777777" w:rsidR="00B762A9" w:rsidRPr="005C090A" w:rsidRDefault="00B762A9" w:rsidP="00376FEF">
      <w:pPr>
        <w:numPr>
          <w:ilvl w:val="0"/>
          <w:numId w:val="43"/>
        </w:numPr>
        <w:tabs>
          <w:tab w:val="left" w:pos="0"/>
          <w:tab w:val="left" w:pos="1134"/>
        </w:tabs>
        <w:spacing w:line="360" w:lineRule="auto"/>
        <w:ind w:left="0" w:firstLine="709"/>
        <w:jc w:val="both"/>
        <w:rPr>
          <w:sz w:val="28"/>
          <w:szCs w:val="28"/>
        </w:rPr>
      </w:pPr>
      <w:r w:rsidRPr="005C090A">
        <w:rPr>
          <w:sz w:val="28"/>
          <w:szCs w:val="28"/>
        </w:rPr>
        <w:t>К каким ошибкам приводит отражает присваива</w:t>
      </w:r>
      <w:r w:rsidRPr="005C090A">
        <w:rPr>
          <w:sz w:val="28"/>
          <w:szCs w:val="28"/>
        </w:rPr>
        <w:softHyphen/>
        <w:t>ние информации веса вместо вероятности или частоты при применении эвристики доступности [</w:t>
      </w:r>
      <w:proofErr w:type="spellStart"/>
      <w:r w:rsidRPr="005C090A">
        <w:rPr>
          <w:sz w:val="28"/>
          <w:szCs w:val="28"/>
        </w:rPr>
        <w:t>availability</w:t>
      </w:r>
      <w:proofErr w:type="spellEnd"/>
      <w:r w:rsidRPr="005C090A">
        <w:rPr>
          <w:sz w:val="28"/>
          <w:szCs w:val="28"/>
        </w:rPr>
        <w:t>]?</w:t>
      </w:r>
    </w:p>
    <w:p w14:paraId="0371664F" w14:textId="77777777" w:rsidR="00B762A9" w:rsidRPr="005C090A" w:rsidRDefault="00B762A9" w:rsidP="00376FEF">
      <w:pPr>
        <w:numPr>
          <w:ilvl w:val="0"/>
          <w:numId w:val="43"/>
        </w:numPr>
        <w:tabs>
          <w:tab w:val="left" w:pos="0"/>
          <w:tab w:val="left" w:pos="1134"/>
        </w:tabs>
        <w:spacing w:line="360" w:lineRule="auto"/>
        <w:ind w:left="0" w:firstLine="709"/>
        <w:jc w:val="both"/>
        <w:rPr>
          <w:sz w:val="28"/>
          <w:szCs w:val="28"/>
        </w:rPr>
      </w:pPr>
      <w:r w:rsidRPr="005C090A">
        <w:rPr>
          <w:sz w:val="28"/>
          <w:szCs w:val="28"/>
        </w:rPr>
        <w:lastRenderedPageBreak/>
        <w:t>Как эвристика якорения и корректировки [</w:t>
      </w:r>
      <w:proofErr w:type="spellStart"/>
      <w:r w:rsidRPr="005C090A">
        <w:rPr>
          <w:sz w:val="28"/>
          <w:szCs w:val="28"/>
        </w:rPr>
        <w:t>anchoring</w:t>
      </w:r>
      <w:proofErr w:type="spellEnd"/>
      <w:r w:rsidRPr="005C090A">
        <w:rPr>
          <w:sz w:val="28"/>
          <w:szCs w:val="28"/>
        </w:rPr>
        <w:t xml:space="preserve"> </w:t>
      </w:r>
      <w:proofErr w:type="spellStart"/>
      <w:r w:rsidRPr="005C090A">
        <w:rPr>
          <w:sz w:val="28"/>
          <w:szCs w:val="28"/>
        </w:rPr>
        <w:t>and</w:t>
      </w:r>
      <w:proofErr w:type="spellEnd"/>
      <w:r w:rsidRPr="005C090A">
        <w:rPr>
          <w:sz w:val="28"/>
          <w:szCs w:val="28"/>
        </w:rPr>
        <w:t xml:space="preserve"> </w:t>
      </w:r>
      <w:proofErr w:type="spellStart"/>
      <w:r w:rsidRPr="005C090A">
        <w:rPr>
          <w:sz w:val="28"/>
          <w:szCs w:val="28"/>
        </w:rPr>
        <w:t>adjustment</w:t>
      </w:r>
      <w:proofErr w:type="spellEnd"/>
      <w:r w:rsidRPr="005C090A">
        <w:rPr>
          <w:sz w:val="28"/>
          <w:szCs w:val="28"/>
        </w:rPr>
        <w:t>] может использоваться продавцом бизнеса при завышении стоимости его продажи потенциальному инвестору?</w:t>
      </w:r>
    </w:p>
    <w:p w14:paraId="306E872B" w14:textId="77777777" w:rsidR="00B762A9" w:rsidRPr="005C090A" w:rsidRDefault="00B762A9" w:rsidP="00376FEF">
      <w:pPr>
        <w:numPr>
          <w:ilvl w:val="0"/>
          <w:numId w:val="43"/>
        </w:numPr>
        <w:tabs>
          <w:tab w:val="left" w:pos="0"/>
          <w:tab w:val="left" w:pos="1134"/>
        </w:tabs>
        <w:spacing w:line="360" w:lineRule="auto"/>
        <w:ind w:left="0" w:firstLine="709"/>
        <w:jc w:val="both"/>
        <w:rPr>
          <w:sz w:val="28"/>
          <w:szCs w:val="28"/>
        </w:rPr>
      </w:pPr>
      <w:r w:rsidRPr="005C090A">
        <w:rPr>
          <w:sz w:val="28"/>
          <w:szCs w:val="28"/>
        </w:rPr>
        <w:t>Как ограничения эвристики памяти [</w:t>
      </w:r>
      <w:proofErr w:type="spellStart"/>
      <w:r w:rsidRPr="005C090A">
        <w:rPr>
          <w:sz w:val="28"/>
          <w:szCs w:val="28"/>
        </w:rPr>
        <w:t>memory</w:t>
      </w:r>
      <w:proofErr w:type="spellEnd"/>
      <w:r w:rsidRPr="005C090A">
        <w:rPr>
          <w:sz w:val="28"/>
          <w:szCs w:val="28"/>
        </w:rPr>
        <w:t>] приводят к неправильной оценке стоимости?</w:t>
      </w:r>
    </w:p>
    <w:p w14:paraId="1B444561" w14:textId="77777777" w:rsidR="00B762A9" w:rsidRPr="005C090A" w:rsidRDefault="00B762A9" w:rsidP="00376FEF">
      <w:pPr>
        <w:numPr>
          <w:ilvl w:val="0"/>
          <w:numId w:val="43"/>
        </w:numPr>
        <w:tabs>
          <w:tab w:val="left" w:pos="0"/>
          <w:tab w:val="left" w:pos="1134"/>
        </w:tabs>
        <w:spacing w:line="360" w:lineRule="auto"/>
        <w:ind w:left="0" w:firstLine="709"/>
        <w:jc w:val="both"/>
        <w:rPr>
          <w:sz w:val="28"/>
          <w:szCs w:val="28"/>
        </w:rPr>
      </w:pPr>
      <w:r w:rsidRPr="005C090A">
        <w:rPr>
          <w:sz w:val="28"/>
          <w:szCs w:val="28"/>
        </w:rPr>
        <w:t>Эвристика выбора по умолчанию и эвристическая программа архитектуры выбора. Эвристика неприятия потерь. Эвристика «Теория сожаления». Эвристика аффекта.</w:t>
      </w:r>
    </w:p>
    <w:p w14:paraId="25265C07" w14:textId="77777777" w:rsidR="00B762A9" w:rsidRPr="005C090A" w:rsidRDefault="00B762A9" w:rsidP="00376FEF">
      <w:pPr>
        <w:numPr>
          <w:ilvl w:val="0"/>
          <w:numId w:val="43"/>
        </w:numPr>
        <w:tabs>
          <w:tab w:val="left" w:pos="0"/>
          <w:tab w:val="left" w:pos="1134"/>
        </w:tabs>
        <w:spacing w:line="360" w:lineRule="auto"/>
        <w:ind w:left="0" w:firstLine="709"/>
        <w:jc w:val="both"/>
        <w:rPr>
          <w:sz w:val="28"/>
          <w:szCs w:val="28"/>
        </w:rPr>
      </w:pPr>
      <w:r w:rsidRPr="005C090A">
        <w:rPr>
          <w:sz w:val="28"/>
          <w:szCs w:val="28"/>
        </w:rPr>
        <w:t>Объясните, являются ли эвристические суждения тем же самым, что и интуитив</w:t>
      </w:r>
      <w:r w:rsidRPr="005C090A">
        <w:rPr>
          <w:sz w:val="28"/>
          <w:szCs w:val="28"/>
        </w:rPr>
        <w:softHyphen/>
        <w:t>ные суждения.</w:t>
      </w:r>
    </w:p>
    <w:p w14:paraId="4BA53E73" w14:textId="77777777" w:rsidR="00B762A9" w:rsidRPr="004F5610" w:rsidRDefault="00B762A9" w:rsidP="00376FEF">
      <w:pPr>
        <w:numPr>
          <w:ilvl w:val="0"/>
          <w:numId w:val="43"/>
        </w:numPr>
        <w:tabs>
          <w:tab w:val="left" w:pos="0"/>
          <w:tab w:val="left" w:pos="1134"/>
        </w:tabs>
        <w:spacing w:line="360" w:lineRule="auto"/>
        <w:ind w:left="0" w:firstLine="709"/>
        <w:jc w:val="both"/>
        <w:rPr>
          <w:sz w:val="28"/>
          <w:szCs w:val="28"/>
        </w:rPr>
      </w:pPr>
      <w:r w:rsidRPr="005C090A">
        <w:rPr>
          <w:sz w:val="28"/>
          <w:szCs w:val="28"/>
        </w:rPr>
        <w:t xml:space="preserve">Почему сегодня люди уделяют столько внимания вычислению коротких путей, таких, как эвристики (эмпирические правила), хотя они </w:t>
      </w:r>
      <w:r w:rsidRPr="004F5610">
        <w:rPr>
          <w:sz w:val="28"/>
          <w:szCs w:val="28"/>
        </w:rPr>
        <w:t>существовали всегда?</w:t>
      </w:r>
    </w:p>
    <w:bookmarkEnd w:id="20"/>
    <w:p w14:paraId="42539B28" w14:textId="5EC58CB8" w:rsidR="00E231E4" w:rsidRPr="004F5610" w:rsidRDefault="00E231E4" w:rsidP="00376FEF">
      <w:pPr>
        <w:numPr>
          <w:ilvl w:val="0"/>
          <w:numId w:val="43"/>
        </w:numPr>
        <w:tabs>
          <w:tab w:val="left" w:pos="0"/>
          <w:tab w:val="left" w:pos="1134"/>
        </w:tabs>
        <w:spacing w:line="360" w:lineRule="auto"/>
        <w:ind w:left="0" w:firstLine="709"/>
        <w:jc w:val="both"/>
        <w:rPr>
          <w:sz w:val="28"/>
          <w:szCs w:val="28"/>
        </w:rPr>
      </w:pPr>
      <w:r w:rsidRPr="004F5610">
        <w:rPr>
          <w:sz w:val="28"/>
          <w:szCs w:val="28"/>
        </w:rPr>
        <w:t>Каким образом инкорпорирование эвристики аффекта, может помочь в лучших вариантах с точки зрения рациональных стандартов выбора?</w:t>
      </w:r>
    </w:p>
    <w:p w14:paraId="579CB528" w14:textId="27D4A809" w:rsidR="00686AF8" w:rsidRDefault="00686AF8" w:rsidP="004F5610">
      <w:pPr>
        <w:numPr>
          <w:ilvl w:val="0"/>
          <w:numId w:val="43"/>
        </w:numPr>
        <w:tabs>
          <w:tab w:val="left" w:pos="0"/>
          <w:tab w:val="left" w:pos="1134"/>
        </w:tabs>
        <w:spacing w:line="360" w:lineRule="auto"/>
        <w:ind w:left="0" w:firstLine="709"/>
        <w:jc w:val="both"/>
        <w:sectPr w:rsidR="00686AF8" w:rsidSect="00686AF8">
          <w:footerReference w:type="even" r:id="rId22"/>
          <w:footerReference w:type="default" r:id="rId23"/>
          <w:pgSz w:w="11904" w:h="16838" w:code="9"/>
          <w:pgMar w:top="1134" w:right="1168" w:bottom="1134" w:left="1134" w:header="720" w:footer="720" w:gutter="0"/>
          <w:cols w:space="708"/>
          <w:noEndnote/>
          <w:titlePg/>
          <w:docGrid w:linePitch="71"/>
        </w:sectPr>
      </w:pPr>
    </w:p>
    <w:p w14:paraId="4B643144" w14:textId="633E4D8A" w:rsidR="00E22DBF" w:rsidRDefault="00E22DBF" w:rsidP="00F04D08">
      <w:pPr>
        <w:jc w:val="center"/>
        <w:rPr>
          <w:b/>
          <w:sz w:val="28"/>
          <w:szCs w:val="28"/>
        </w:rPr>
      </w:pPr>
      <w:r w:rsidRPr="00E22DBF">
        <w:rPr>
          <w:b/>
          <w:sz w:val="28"/>
          <w:szCs w:val="28"/>
        </w:rPr>
        <w:lastRenderedPageBreak/>
        <w:t>Примеры оценочных средств для проверки каждой компетенции, формируемой дисциплиной</w:t>
      </w:r>
    </w:p>
    <w:p w14:paraId="68318637" w14:textId="0B21DA09" w:rsidR="00E22DBF" w:rsidRDefault="00E22DBF" w:rsidP="00FE3848">
      <w:pPr>
        <w:jc w:val="both"/>
        <w:rPr>
          <w:b/>
          <w:sz w:val="28"/>
          <w:szCs w:val="28"/>
        </w:rPr>
      </w:pPr>
    </w:p>
    <w:tbl>
      <w:tblPr>
        <w:tblStyle w:val="af1"/>
        <w:tblW w:w="15451" w:type="dxa"/>
        <w:tblInd w:w="-572" w:type="dxa"/>
        <w:tblLayout w:type="fixed"/>
        <w:tblLook w:val="04A0" w:firstRow="1" w:lastRow="0" w:firstColumn="1" w:lastColumn="0" w:noHBand="0" w:noVBand="1"/>
      </w:tblPr>
      <w:tblGrid>
        <w:gridCol w:w="1843"/>
        <w:gridCol w:w="2126"/>
        <w:gridCol w:w="4536"/>
        <w:gridCol w:w="6946"/>
      </w:tblGrid>
      <w:tr w:rsidR="00E22DBF" w:rsidRPr="00E22DBF" w14:paraId="134ECCE6" w14:textId="6BEBA0F6" w:rsidTr="0097780E">
        <w:tc>
          <w:tcPr>
            <w:tcW w:w="1843" w:type="dxa"/>
          </w:tcPr>
          <w:p w14:paraId="5FC9A927" w14:textId="77777777" w:rsidR="00E22DBF" w:rsidRPr="00E22DBF" w:rsidRDefault="00E22DBF" w:rsidP="00E22DBF">
            <w:pPr>
              <w:tabs>
                <w:tab w:val="left" w:pos="540"/>
              </w:tabs>
              <w:contextualSpacing/>
              <w:jc w:val="center"/>
              <w:rPr>
                <w:rFonts w:ascii="Times New Roman" w:hAnsi="Times New Roman" w:cs="Times New Roman"/>
              </w:rPr>
            </w:pPr>
            <w:r w:rsidRPr="00E22DBF">
              <w:rPr>
                <w:rFonts w:ascii="Times New Roman" w:hAnsi="Times New Roman" w:cs="Times New Roman"/>
              </w:rPr>
              <w:t>Наименование компетенции</w:t>
            </w:r>
          </w:p>
        </w:tc>
        <w:tc>
          <w:tcPr>
            <w:tcW w:w="2126" w:type="dxa"/>
          </w:tcPr>
          <w:p w14:paraId="566B2EAF" w14:textId="77777777" w:rsidR="00E22DBF" w:rsidRPr="00E22DBF" w:rsidRDefault="00E22DBF" w:rsidP="00E22DBF">
            <w:pPr>
              <w:tabs>
                <w:tab w:val="left" w:pos="540"/>
              </w:tabs>
              <w:contextualSpacing/>
              <w:jc w:val="center"/>
              <w:rPr>
                <w:rFonts w:ascii="Times New Roman" w:hAnsi="Times New Roman" w:cs="Times New Roman"/>
              </w:rPr>
            </w:pPr>
            <w:r w:rsidRPr="00E22DBF">
              <w:rPr>
                <w:rFonts w:ascii="Times New Roman" w:hAnsi="Times New Roman" w:cs="Times New Roman"/>
              </w:rPr>
              <w:t>Индикаторы достижения компетенции</w:t>
            </w:r>
          </w:p>
        </w:tc>
        <w:tc>
          <w:tcPr>
            <w:tcW w:w="4536" w:type="dxa"/>
          </w:tcPr>
          <w:p w14:paraId="68EAD087" w14:textId="77777777" w:rsidR="00E22DBF" w:rsidRPr="00E22DBF" w:rsidRDefault="00E22DBF" w:rsidP="00E22DBF">
            <w:pPr>
              <w:tabs>
                <w:tab w:val="left" w:pos="540"/>
              </w:tabs>
              <w:contextualSpacing/>
              <w:jc w:val="center"/>
              <w:rPr>
                <w:rFonts w:ascii="Times New Roman" w:hAnsi="Times New Roman" w:cs="Times New Roman"/>
              </w:rPr>
            </w:pPr>
            <w:r w:rsidRPr="00E22DBF">
              <w:rPr>
                <w:rFonts w:ascii="Times New Roman" w:hAnsi="Times New Roman" w:cs="Times New Roman"/>
              </w:rPr>
              <w:t>Результаты обучения (умения и знания), соотнесенные с индикаторами достижения компетенции</w:t>
            </w:r>
          </w:p>
        </w:tc>
        <w:tc>
          <w:tcPr>
            <w:tcW w:w="6946" w:type="dxa"/>
          </w:tcPr>
          <w:p w14:paraId="498AEEBC" w14:textId="34C1E5F8" w:rsidR="00E22DBF" w:rsidRPr="00E22DBF" w:rsidRDefault="00E22DBF" w:rsidP="00E22DBF">
            <w:pPr>
              <w:tabs>
                <w:tab w:val="left" w:pos="540"/>
              </w:tabs>
              <w:contextualSpacing/>
              <w:jc w:val="center"/>
              <w:rPr>
                <w:rFonts w:ascii="Times New Roman" w:hAnsi="Times New Roman" w:cs="Times New Roman"/>
              </w:rPr>
            </w:pPr>
            <w:r w:rsidRPr="0097780E">
              <w:rPr>
                <w:rFonts w:ascii="Times New Roman" w:hAnsi="Times New Roman" w:cs="Times New Roman"/>
              </w:rPr>
              <w:t>Типовые контрольные задания</w:t>
            </w:r>
          </w:p>
        </w:tc>
      </w:tr>
      <w:tr w:rsidR="00E22DBF" w:rsidRPr="005C090A" w14:paraId="732B94CB" w14:textId="71F57564" w:rsidTr="0097780E">
        <w:tc>
          <w:tcPr>
            <w:tcW w:w="1843" w:type="dxa"/>
            <w:vMerge w:val="restart"/>
          </w:tcPr>
          <w:p w14:paraId="03CDBDF0" w14:textId="5E59426F" w:rsidR="00E22DBF" w:rsidRPr="005C090A" w:rsidRDefault="00E22DBF" w:rsidP="00ED5CA6">
            <w:pPr>
              <w:rPr>
                <w:rFonts w:ascii="Times New Roman" w:hAnsi="Times New Roman" w:cs="Times New Roman"/>
              </w:rPr>
            </w:pPr>
            <w:r w:rsidRPr="005C090A">
              <w:rPr>
                <w:rFonts w:ascii="Times New Roman" w:hAnsi="Times New Roman" w:cs="Times New Roman"/>
                <w:color w:val="000000"/>
              </w:rPr>
              <w:t>Способность разрабатывать методики и оценивать эффективность экономических проектов с учетом факторов риска в условиях неопределенности</w:t>
            </w:r>
            <w:r w:rsidR="00D8349F">
              <w:rPr>
                <w:rFonts w:ascii="Times New Roman" w:hAnsi="Times New Roman" w:cs="Times New Roman"/>
                <w:color w:val="000000"/>
              </w:rPr>
              <w:t xml:space="preserve"> (</w:t>
            </w:r>
            <w:r w:rsidR="00D8349F" w:rsidRPr="005C090A">
              <w:rPr>
                <w:rFonts w:ascii="Times New Roman" w:hAnsi="Times New Roman" w:cs="Times New Roman"/>
              </w:rPr>
              <w:t>ПКН-4</w:t>
            </w:r>
            <w:r w:rsidR="00D8349F">
              <w:rPr>
                <w:rFonts w:ascii="Times New Roman" w:hAnsi="Times New Roman" w:cs="Times New Roman"/>
              </w:rPr>
              <w:t>)</w:t>
            </w:r>
          </w:p>
        </w:tc>
        <w:tc>
          <w:tcPr>
            <w:tcW w:w="2126" w:type="dxa"/>
          </w:tcPr>
          <w:p w14:paraId="06FC504C" w14:textId="77777777" w:rsidR="00E22DBF" w:rsidRPr="005C090A" w:rsidRDefault="00E22DBF" w:rsidP="00ED5CA6">
            <w:r w:rsidRPr="005C090A">
              <w:rPr>
                <w:rFonts w:ascii="Times New Roman" w:hAnsi="Times New Roman"/>
              </w:rPr>
              <w:t>1. Формирует и применяет методики оценки эффективности экономических проектов в условиях неопределенности.</w:t>
            </w:r>
          </w:p>
        </w:tc>
        <w:tc>
          <w:tcPr>
            <w:tcW w:w="4536" w:type="dxa"/>
          </w:tcPr>
          <w:p w14:paraId="18A11841" w14:textId="77777777" w:rsidR="00E22DBF" w:rsidRPr="005C090A" w:rsidRDefault="00E22DBF" w:rsidP="00ED5CA6">
            <w:pPr>
              <w:tabs>
                <w:tab w:val="left" w:pos="540"/>
              </w:tabs>
              <w:contextualSpacing/>
              <w:rPr>
                <w:rFonts w:ascii="Times New Roman" w:hAnsi="Times New Roman" w:cs="Times New Roman"/>
                <w:b/>
              </w:rPr>
            </w:pPr>
            <w:r w:rsidRPr="005C090A">
              <w:rPr>
                <w:rFonts w:ascii="Times New Roman" w:hAnsi="Times New Roman" w:cs="Times New Roman"/>
                <w:b/>
              </w:rPr>
              <w:t xml:space="preserve">Знать – </w:t>
            </w:r>
            <w:r w:rsidRPr="005C090A">
              <w:rPr>
                <w:rFonts w:ascii="Times New Roman" w:hAnsi="Times New Roman" w:cs="Times New Roman"/>
              </w:rPr>
              <w:t>перспективы дальнейшего развития поведенческих финансов;</w:t>
            </w:r>
          </w:p>
          <w:p w14:paraId="772C2244" w14:textId="77777777" w:rsidR="00E22DBF" w:rsidRPr="005C090A" w:rsidRDefault="00E22DBF" w:rsidP="00ED5CA6">
            <w:pPr>
              <w:tabs>
                <w:tab w:val="left" w:pos="540"/>
              </w:tabs>
              <w:contextualSpacing/>
            </w:pPr>
            <w:r w:rsidRPr="005C090A">
              <w:rPr>
                <w:rFonts w:ascii="Times New Roman" w:hAnsi="Times New Roman" w:cs="Times New Roman"/>
                <w:b/>
              </w:rPr>
              <w:t>Уметь -</w:t>
            </w:r>
            <w:r w:rsidRPr="005C090A">
              <w:t xml:space="preserve"> </w:t>
            </w:r>
            <w:r w:rsidRPr="005C090A">
              <w:rPr>
                <w:rFonts w:ascii="Times New Roman" w:hAnsi="Times New Roman" w:cs="Times New Roman"/>
              </w:rPr>
              <w:t>настраивать инструментарий поведенческих финансов в зависимости от сложности проекта, его отраслевой принадлежности и условий его реализации, согласовывать результаты вычислений с результатами работ профессиональных программ в сфере проектного финансирования (</w:t>
            </w:r>
            <w:proofErr w:type="spellStart"/>
            <w:r w:rsidRPr="005C090A">
              <w:rPr>
                <w:rFonts w:ascii="Times New Roman" w:hAnsi="Times New Roman" w:cs="Times New Roman"/>
              </w:rPr>
              <w:t>Алья-Инвет</w:t>
            </w:r>
            <w:proofErr w:type="spellEnd"/>
            <w:r w:rsidRPr="005C090A">
              <w:rPr>
                <w:rFonts w:ascii="Times New Roman" w:hAnsi="Times New Roman" w:cs="Times New Roman"/>
              </w:rPr>
              <w:t xml:space="preserve">, </w:t>
            </w:r>
            <w:proofErr w:type="spellStart"/>
            <w:r w:rsidRPr="005C090A">
              <w:rPr>
                <w:rFonts w:ascii="Times New Roman" w:hAnsi="Times New Roman" w:cs="Times New Roman"/>
              </w:rPr>
              <w:t>Проджект</w:t>
            </w:r>
            <w:proofErr w:type="spellEnd"/>
            <w:r w:rsidRPr="005C090A">
              <w:rPr>
                <w:rFonts w:ascii="Times New Roman" w:hAnsi="Times New Roman" w:cs="Times New Roman"/>
              </w:rPr>
              <w:t>-Эксперт).</w:t>
            </w:r>
          </w:p>
        </w:tc>
        <w:tc>
          <w:tcPr>
            <w:tcW w:w="6946" w:type="dxa"/>
          </w:tcPr>
          <w:p w14:paraId="70A56806" w14:textId="7E5DF793" w:rsidR="00E22DBF" w:rsidRPr="005C090A" w:rsidRDefault="00415138" w:rsidP="00ED5CA6">
            <w:pPr>
              <w:tabs>
                <w:tab w:val="left" w:pos="540"/>
              </w:tabs>
              <w:contextualSpacing/>
              <w:rPr>
                <w:b/>
              </w:rPr>
            </w:pPr>
            <w:r w:rsidRPr="00415138">
              <w:rPr>
                <w:rFonts w:ascii="Times New Roman" w:eastAsia="Times New Roman" w:hAnsi="Times New Roman" w:cs="Times New Roman"/>
                <w:sz w:val="22"/>
                <w:szCs w:val="22"/>
              </w:rPr>
              <w:t>Задание 1. Работники Эр Франс начали забастовку после анализа отчетности компании</w:t>
            </w:r>
            <w:r w:rsidR="00345138">
              <w:rPr>
                <w:rFonts w:ascii="Times New Roman" w:eastAsia="Times New Roman" w:hAnsi="Times New Roman" w:cs="Times New Roman"/>
                <w:sz w:val="22"/>
                <w:szCs w:val="22"/>
              </w:rPr>
              <w:t xml:space="preserve">. </w:t>
            </w:r>
            <w:r w:rsidRPr="00415138">
              <w:rPr>
                <w:rFonts w:ascii="Times New Roman" w:eastAsia="Times New Roman" w:hAnsi="Times New Roman" w:cs="Times New Roman"/>
                <w:sz w:val="22"/>
                <w:szCs w:val="22"/>
              </w:rPr>
              <w:t xml:space="preserve">Является ли этот случай проявлением поведенческой отчетности? Можно ли сравнивать показатели прироста прибыли и прироста фонда оплаты труда компании одновременно и призывать на этом основании к забастовкам? Предложите свои </w:t>
            </w:r>
            <w:proofErr w:type="gramStart"/>
            <w:r w:rsidRPr="00415138">
              <w:rPr>
                <w:rFonts w:ascii="Times New Roman" w:eastAsia="Times New Roman" w:hAnsi="Times New Roman" w:cs="Times New Roman"/>
                <w:sz w:val="22"/>
                <w:szCs w:val="22"/>
              </w:rPr>
              <w:t xml:space="preserve">методы  </w:t>
            </w:r>
            <w:r w:rsidRPr="00415138">
              <w:rPr>
                <w:rFonts w:ascii="Times New Roman" w:eastAsia="Times New Roman" w:hAnsi="Times New Roman" w:cs="Times New Roman"/>
                <w:color w:val="000000"/>
                <w:sz w:val="22"/>
                <w:szCs w:val="22"/>
              </w:rPr>
              <w:t>верификации</w:t>
            </w:r>
            <w:proofErr w:type="gramEnd"/>
            <w:r w:rsidRPr="00415138">
              <w:rPr>
                <w:rFonts w:ascii="Times New Roman" w:eastAsia="Times New Roman" w:hAnsi="Times New Roman" w:cs="Times New Roman"/>
                <w:color w:val="000000"/>
                <w:sz w:val="22"/>
                <w:szCs w:val="22"/>
              </w:rPr>
              <w:t xml:space="preserve"> результатов моделирования ситуации, содержательной и достоверной интерпретации причинно-следственных связей, прогнозирования изменений в отрасли на основании теории поведенческих финансов. </w:t>
            </w:r>
            <w:r w:rsidRPr="00415138">
              <w:rPr>
                <w:rFonts w:ascii="Times New Roman" w:eastAsia="Times New Roman" w:hAnsi="Times New Roman" w:cs="Times New Roman"/>
                <w:sz w:val="22"/>
                <w:szCs w:val="22"/>
              </w:rPr>
              <w:t xml:space="preserve"> </w:t>
            </w:r>
          </w:p>
        </w:tc>
      </w:tr>
      <w:tr w:rsidR="00E22DBF" w:rsidRPr="005C090A" w14:paraId="78BF1B58" w14:textId="1494A133" w:rsidTr="0097780E">
        <w:tc>
          <w:tcPr>
            <w:tcW w:w="1843" w:type="dxa"/>
            <w:vMerge/>
          </w:tcPr>
          <w:p w14:paraId="6FFB5E8A" w14:textId="77777777" w:rsidR="00E22DBF" w:rsidRPr="005C090A" w:rsidRDefault="00E22DBF" w:rsidP="00ED5CA6">
            <w:pPr>
              <w:rPr>
                <w:b/>
              </w:rPr>
            </w:pPr>
          </w:p>
        </w:tc>
        <w:tc>
          <w:tcPr>
            <w:tcW w:w="2126" w:type="dxa"/>
          </w:tcPr>
          <w:p w14:paraId="1966D6A9" w14:textId="77777777" w:rsidR="00E22DBF" w:rsidRPr="005C090A" w:rsidRDefault="00E22DBF" w:rsidP="00ED5CA6">
            <w:r w:rsidRPr="005C090A">
              <w:rPr>
                <w:rFonts w:ascii="Times New Roman" w:hAnsi="Times New Roman"/>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4536" w:type="dxa"/>
          </w:tcPr>
          <w:p w14:paraId="1945D50F" w14:textId="77777777" w:rsidR="00E22DBF" w:rsidRPr="005C090A" w:rsidRDefault="00E22DBF" w:rsidP="00ED5CA6">
            <w:pPr>
              <w:tabs>
                <w:tab w:val="left" w:pos="540"/>
              </w:tabs>
              <w:contextualSpacing/>
              <w:rPr>
                <w:rFonts w:ascii="Times New Roman" w:hAnsi="Times New Roman" w:cs="Times New Roman"/>
                <w:b/>
              </w:rPr>
            </w:pPr>
            <w:r w:rsidRPr="005C090A">
              <w:rPr>
                <w:rFonts w:ascii="Times New Roman" w:hAnsi="Times New Roman" w:cs="Times New Roman"/>
                <w:b/>
              </w:rPr>
              <w:t xml:space="preserve">Знать – </w:t>
            </w:r>
            <w:r w:rsidRPr="005C090A">
              <w:rPr>
                <w:rFonts w:ascii="Times New Roman" w:hAnsi="Times New Roman" w:cs="Times New Roman"/>
              </w:rPr>
              <w:t xml:space="preserve">инструменты поведенческих финансов, используемые при оценке эффективности проектов. </w:t>
            </w:r>
          </w:p>
          <w:p w14:paraId="270B54C0" w14:textId="77777777" w:rsidR="00E22DBF" w:rsidRPr="005C090A" w:rsidRDefault="00E22DBF" w:rsidP="00ED5CA6">
            <w:pPr>
              <w:tabs>
                <w:tab w:val="left" w:pos="540"/>
              </w:tabs>
              <w:contextualSpacing/>
            </w:pPr>
            <w:r w:rsidRPr="005C090A">
              <w:rPr>
                <w:rFonts w:ascii="Times New Roman" w:hAnsi="Times New Roman" w:cs="Times New Roman"/>
                <w:b/>
              </w:rPr>
              <w:t>Уметь –</w:t>
            </w:r>
            <w:r w:rsidRPr="005C090A">
              <w:rPr>
                <w:rFonts w:ascii="Times New Roman" w:hAnsi="Times New Roman" w:cs="Times New Roman"/>
              </w:rPr>
              <w:t xml:space="preserve"> применять инструментарий поведенческих финансов в зависимости от сложности проекта, его отраслевой принадлежности и условий его реализации, согласовывать результаты вычислений с результатами работ профессиональных программ в сфере проектного финансирования (</w:t>
            </w:r>
            <w:proofErr w:type="spellStart"/>
            <w:r w:rsidRPr="005C090A">
              <w:rPr>
                <w:rFonts w:ascii="Times New Roman" w:hAnsi="Times New Roman" w:cs="Times New Roman"/>
              </w:rPr>
              <w:t>Алья-Инвет</w:t>
            </w:r>
            <w:proofErr w:type="spellEnd"/>
            <w:r w:rsidRPr="005C090A">
              <w:rPr>
                <w:rFonts w:ascii="Times New Roman" w:hAnsi="Times New Roman" w:cs="Times New Roman"/>
              </w:rPr>
              <w:t xml:space="preserve">, </w:t>
            </w:r>
            <w:proofErr w:type="spellStart"/>
            <w:r w:rsidRPr="005C090A">
              <w:rPr>
                <w:rFonts w:ascii="Times New Roman" w:hAnsi="Times New Roman" w:cs="Times New Roman"/>
              </w:rPr>
              <w:t>Проджект</w:t>
            </w:r>
            <w:proofErr w:type="spellEnd"/>
            <w:r w:rsidRPr="005C090A">
              <w:rPr>
                <w:rFonts w:ascii="Times New Roman" w:hAnsi="Times New Roman" w:cs="Times New Roman"/>
              </w:rPr>
              <w:t>-Эксперт).</w:t>
            </w:r>
          </w:p>
        </w:tc>
        <w:tc>
          <w:tcPr>
            <w:tcW w:w="6946" w:type="dxa"/>
          </w:tcPr>
          <w:p w14:paraId="09455D51" w14:textId="77777777" w:rsidR="00345138" w:rsidRPr="00345138" w:rsidRDefault="00345138" w:rsidP="00345138">
            <w:pPr>
              <w:autoSpaceDE w:val="0"/>
              <w:autoSpaceDN w:val="0"/>
              <w:adjustRightInd w:val="0"/>
              <w:contextualSpacing/>
              <w:jc w:val="both"/>
              <w:rPr>
                <w:rFonts w:ascii="Times New Roman" w:eastAsia="Times New Roman" w:hAnsi="Times New Roman" w:cs="Times New Roman"/>
                <w:color w:val="000000"/>
                <w:sz w:val="22"/>
                <w:szCs w:val="22"/>
              </w:rPr>
            </w:pPr>
            <w:r w:rsidRPr="00345138">
              <w:rPr>
                <w:rFonts w:ascii="Times New Roman" w:eastAsia="Times New Roman" w:hAnsi="Times New Roman" w:cs="Times New Roman"/>
                <w:color w:val="000000"/>
                <w:sz w:val="22"/>
                <w:szCs w:val="22"/>
              </w:rPr>
              <w:t xml:space="preserve">Задание 2. </w:t>
            </w:r>
            <w:proofErr w:type="spellStart"/>
            <w:r w:rsidRPr="00345138">
              <w:rPr>
                <w:rFonts w:ascii="Times New Roman" w:eastAsia="Times New Roman" w:hAnsi="Times New Roman" w:cs="Times New Roman"/>
                <w:color w:val="000000"/>
                <w:sz w:val="22"/>
                <w:szCs w:val="22"/>
              </w:rPr>
              <w:t>Криптовалюты</w:t>
            </w:r>
            <w:proofErr w:type="spellEnd"/>
            <w:r w:rsidRPr="00345138">
              <w:rPr>
                <w:rFonts w:ascii="Times New Roman" w:eastAsia="Times New Roman" w:hAnsi="Times New Roman" w:cs="Times New Roman"/>
                <w:color w:val="000000"/>
                <w:sz w:val="22"/>
                <w:szCs w:val="22"/>
              </w:rPr>
              <w:t xml:space="preserve"> с 2016 года занимали большое внимание у инвесторов. Многие восприняли их как перспективный объект инвестиций. Цена </w:t>
            </w:r>
            <w:proofErr w:type="spellStart"/>
            <w:r w:rsidRPr="00345138">
              <w:rPr>
                <w:rFonts w:ascii="Times New Roman" w:eastAsia="Times New Roman" w:hAnsi="Times New Roman" w:cs="Times New Roman"/>
                <w:color w:val="000000"/>
                <w:sz w:val="22"/>
                <w:szCs w:val="22"/>
              </w:rPr>
              <w:t>биткоина</w:t>
            </w:r>
            <w:proofErr w:type="spellEnd"/>
            <w:r w:rsidRPr="00345138">
              <w:rPr>
                <w:rFonts w:ascii="Times New Roman" w:eastAsia="Times New Roman" w:hAnsi="Times New Roman" w:cs="Times New Roman"/>
                <w:color w:val="000000"/>
                <w:sz w:val="22"/>
                <w:szCs w:val="22"/>
              </w:rPr>
              <w:t xml:space="preserve">, одной из самых популярных валют, доходила до 20000. В декабре 2018 она была уже около 3000, опустившись в 2018 году с 6000 долларов за единицу. </w:t>
            </w:r>
          </w:p>
          <w:p w14:paraId="04C1C31B" w14:textId="7C9B978B" w:rsidR="00345138" w:rsidRPr="00345138" w:rsidRDefault="00345138" w:rsidP="00345138">
            <w:pPr>
              <w:autoSpaceDE w:val="0"/>
              <w:autoSpaceDN w:val="0"/>
              <w:adjustRightInd w:val="0"/>
              <w:contextualSpacing/>
              <w:jc w:val="both"/>
              <w:rPr>
                <w:rFonts w:ascii="Times New Roman" w:eastAsia="Times New Roman" w:hAnsi="Times New Roman" w:cs="Times New Roman"/>
                <w:color w:val="000000"/>
                <w:sz w:val="22"/>
                <w:szCs w:val="22"/>
              </w:rPr>
            </w:pPr>
            <w:r w:rsidRPr="00345138">
              <w:rPr>
                <w:rFonts w:ascii="Times New Roman" w:eastAsia="Times New Roman" w:hAnsi="Times New Roman" w:cs="Times New Roman"/>
                <w:color w:val="000000"/>
                <w:sz w:val="22"/>
                <w:szCs w:val="22"/>
              </w:rPr>
              <w:t xml:space="preserve">Был ли пузырь на рынке </w:t>
            </w:r>
            <w:proofErr w:type="spellStart"/>
            <w:r w:rsidRPr="00345138">
              <w:rPr>
                <w:rFonts w:ascii="Times New Roman" w:eastAsia="Times New Roman" w:hAnsi="Times New Roman" w:cs="Times New Roman"/>
                <w:color w:val="000000"/>
                <w:sz w:val="22"/>
                <w:szCs w:val="22"/>
              </w:rPr>
              <w:t>биткоина</w:t>
            </w:r>
            <w:proofErr w:type="spellEnd"/>
            <w:r w:rsidRPr="00345138">
              <w:rPr>
                <w:rFonts w:ascii="Times New Roman" w:eastAsia="Times New Roman" w:hAnsi="Times New Roman" w:cs="Times New Roman"/>
                <w:color w:val="000000"/>
                <w:sz w:val="22"/>
                <w:szCs w:val="22"/>
              </w:rPr>
              <w:t xml:space="preserve">? Был ли </w:t>
            </w:r>
            <w:proofErr w:type="spellStart"/>
            <w:r w:rsidRPr="00345138">
              <w:rPr>
                <w:rFonts w:ascii="Times New Roman" w:eastAsia="Times New Roman" w:hAnsi="Times New Roman" w:cs="Times New Roman"/>
                <w:color w:val="000000"/>
                <w:sz w:val="22"/>
                <w:szCs w:val="22"/>
              </w:rPr>
              <w:t>биткоин</w:t>
            </w:r>
            <w:proofErr w:type="spellEnd"/>
            <w:r w:rsidRPr="00345138">
              <w:rPr>
                <w:rFonts w:ascii="Times New Roman" w:eastAsia="Times New Roman" w:hAnsi="Times New Roman" w:cs="Times New Roman"/>
                <w:color w:val="000000"/>
                <w:sz w:val="22"/>
                <w:szCs w:val="22"/>
              </w:rPr>
              <w:t xml:space="preserve"> пузырем? </w:t>
            </w:r>
            <w:r w:rsidRPr="0089554D">
              <w:rPr>
                <w:rFonts w:ascii="Times New Roman" w:eastAsia="Times New Roman" w:hAnsi="Times New Roman" w:cs="Times New Roman"/>
                <w:color w:val="000000"/>
                <w:sz w:val="22"/>
                <w:szCs w:val="22"/>
              </w:rPr>
              <w:t>П</w:t>
            </w:r>
            <w:r w:rsidRPr="00345138">
              <w:rPr>
                <w:rFonts w:ascii="Times New Roman" w:eastAsia="Times New Roman" w:hAnsi="Times New Roman" w:cs="Times New Roman"/>
                <w:color w:val="000000"/>
                <w:sz w:val="22"/>
                <w:szCs w:val="22"/>
              </w:rPr>
              <w:t>о вашему мнению (выберите и обоснуйте свой вариант ответа):</w:t>
            </w:r>
          </w:p>
          <w:p w14:paraId="18669025" w14:textId="77777777" w:rsidR="00345138" w:rsidRPr="00345138" w:rsidRDefault="00345138" w:rsidP="00345138">
            <w:pPr>
              <w:autoSpaceDE w:val="0"/>
              <w:autoSpaceDN w:val="0"/>
              <w:adjustRightInd w:val="0"/>
              <w:contextualSpacing/>
              <w:jc w:val="both"/>
              <w:rPr>
                <w:rFonts w:ascii="Times New Roman" w:eastAsia="Times New Roman" w:hAnsi="Times New Roman" w:cs="Times New Roman"/>
                <w:color w:val="000000"/>
                <w:sz w:val="22"/>
                <w:szCs w:val="22"/>
              </w:rPr>
            </w:pPr>
            <w:r w:rsidRPr="00345138">
              <w:rPr>
                <w:rFonts w:ascii="Times New Roman" w:eastAsia="Times New Roman" w:hAnsi="Times New Roman" w:cs="Times New Roman"/>
                <w:color w:val="000000"/>
                <w:sz w:val="22"/>
                <w:szCs w:val="22"/>
              </w:rPr>
              <w:t xml:space="preserve">В.1. Рынок </w:t>
            </w:r>
            <w:proofErr w:type="spellStart"/>
            <w:r w:rsidRPr="00345138">
              <w:rPr>
                <w:rFonts w:ascii="Times New Roman" w:eastAsia="Times New Roman" w:hAnsi="Times New Roman" w:cs="Times New Roman"/>
                <w:color w:val="000000"/>
                <w:sz w:val="22"/>
                <w:szCs w:val="22"/>
              </w:rPr>
              <w:t>криптовалюты</w:t>
            </w:r>
            <w:proofErr w:type="spellEnd"/>
            <w:r w:rsidRPr="00345138">
              <w:rPr>
                <w:rFonts w:ascii="Times New Roman" w:eastAsia="Times New Roman" w:hAnsi="Times New Roman" w:cs="Times New Roman"/>
                <w:color w:val="000000"/>
                <w:sz w:val="22"/>
                <w:szCs w:val="22"/>
              </w:rPr>
              <w:t xml:space="preserve"> – это классический пример пузыря;</w:t>
            </w:r>
          </w:p>
          <w:p w14:paraId="31B48ACC" w14:textId="77777777" w:rsidR="00345138" w:rsidRPr="00345138" w:rsidRDefault="00345138" w:rsidP="00345138">
            <w:pPr>
              <w:autoSpaceDE w:val="0"/>
              <w:autoSpaceDN w:val="0"/>
              <w:adjustRightInd w:val="0"/>
              <w:contextualSpacing/>
              <w:jc w:val="both"/>
              <w:rPr>
                <w:rFonts w:ascii="Times New Roman" w:eastAsia="Times New Roman" w:hAnsi="Times New Roman" w:cs="Times New Roman"/>
                <w:color w:val="000000"/>
                <w:sz w:val="22"/>
                <w:szCs w:val="22"/>
              </w:rPr>
            </w:pPr>
            <w:r w:rsidRPr="00345138">
              <w:rPr>
                <w:rFonts w:ascii="Times New Roman" w:eastAsia="Times New Roman" w:hAnsi="Times New Roman" w:cs="Times New Roman"/>
                <w:color w:val="000000"/>
                <w:sz w:val="22"/>
                <w:szCs w:val="22"/>
              </w:rPr>
              <w:t xml:space="preserve">В.2. </w:t>
            </w:r>
            <w:proofErr w:type="spellStart"/>
            <w:r w:rsidRPr="00345138">
              <w:rPr>
                <w:rFonts w:ascii="Times New Roman" w:eastAsia="Times New Roman" w:hAnsi="Times New Roman" w:cs="Times New Roman"/>
                <w:color w:val="000000"/>
                <w:sz w:val="22"/>
                <w:szCs w:val="22"/>
              </w:rPr>
              <w:t>Криптовалюта</w:t>
            </w:r>
            <w:proofErr w:type="spellEnd"/>
            <w:r w:rsidRPr="00345138">
              <w:rPr>
                <w:rFonts w:ascii="Times New Roman" w:eastAsia="Times New Roman" w:hAnsi="Times New Roman" w:cs="Times New Roman"/>
                <w:color w:val="000000"/>
                <w:sz w:val="22"/>
                <w:szCs w:val="22"/>
              </w:rPr>
              <w:t xml:space="preserve"> – новое изобретение человечества, которое получало оценку своей рыночной стоимости в процессе выхода на рынок;</w:t>
            </w:r>
          </w:p>
          <w:p w14:paraId="763D8627" w14:textId="77777777" w:rsidR="00345138" w:rsidRPr="00345138" w:rsidRDefault="00345138" w:rsidP="00345138">
            <w:pPr>
              <w:autoSpaceDE w:val="0"/>
              <w:autoSpaceDN w:val="0"/>
              <w:adjustRightInd w:val="0"/>
              <w:contextualSpacing/>
              <w:jc w:val="both"/>
              <w:rPr>
                <w:rFonts w:ascii="Times New Roman" w:eastAsia="Times New Roman" w:hAnsi="Times New Roman" w:cs="Times New Roman"/>
                <w:color w:val="000000"/>
                <w:sz w:val="22"/>
                <w:szCs w:val="22"/>
              </w:rPr>
            </w:pPr>
            <w:r w:rsidRPr="00345138">
              <w:rPr>
                <w:rFonts w:ascii="Times New Roman" w:eastAsia="Times New Roman" w:hAnsi="Times New Roman" w:cs="Times New Roman"/>
                <w:color w:val="000000"/>
                <w:sz w:val="22"/>
                <w:szCs w:val="22"/>
              </w:rPr>
              <w:t xml:space="preserve">В.3. Рынок </w:t>
            </w:r>
            <w:proofErr w:type="spellStart"/>
            <w:r w:rsidRPr="00345138">
              <w:rPr>
                <w:rFonts w:ascii="Times New Roman" w:eastAsia="Times New Roman" w:hAnsi="Times New Roman" w:cs="Times New Roman"/>
                <w:color w:val="000000"/>
                <w:sz w:val="22"/>
                <w:szCs w:val="22"/>
              </w:rPr>
              <w:t>криптовалюты</w:t>
            </w:r>
            <w:proofErr w:type="spellEnd"/>
            <w:r w:rsidRPr="00345138">
              <w:rPr>
                <w:rFonts w:ascii="Times New Roman" w:eastAsia="Times New Roman" w:hAnsi="Times New Roman" w:cs="Times New Roman"/>
                <w:color w:val="000000"/>
                <w:sz w:val="22"/>
                <w:szCs w:val="22"/>
              </w:rPr>
              <w:t xml:space="preserve"> – отрицательный пример должного регулирования, что привело к убыткам инвесторов. </w:t>
            </w:r>
          </w:p>
          <w:p w14:paraId="24F8CE1D" w14:textId="31508266" w:rsidR="00E22DBF" w:rsidRPr="0089554D" w:rsidRDefault="00345138" w:rsidP="00345138">
            <w:pPr>
              <w:tabs>
                <w:tab w:val="left" w:pos="540"/>
              </w:tabs>
              <w:contextualSpacing/>
              <w:rPr>
                <w:rFonts w:ascii="Times New Roman" w:eastAsia="Times New Roman" w:hAnsi="Times New Roman" w:cs="Times New Roman"/>
                <w:color w:val="000000"/>
                <w:sz w:val="22"/>
                <w:szCs w:val="22"/>
              </w:rPr>
            </w:pPr>
            <w:r w:rsidRPr="0089554D">
              <w:rPr>
                <w:rFonts w:ascii="Times New Roman" w:eastAsia="Times New Roman" w:hAnsi="Times New Roman" w:cs="Times New Roman"/>
                <w:color w:val="000000"/>
                <w:sz w:val="22"/>
                <w:szCs w:val="22"/>
              </w:rPr>
              <w:t xml:space="preserve">В. 4. </w:t>
            </w:r>
            <w:proofErr w:type="spellStart"/>
            <w:r w:rsidRPr="0089554D">
              <w:rPr>
                <w:rFonts w:ascii="Times New Roman" w:eastAsia="Times New Roman" w:hAnsi="Times New Roman" w:cs="Times New Roman"/>
                <w:color w:val="000000"/>
                <w:sz w:val="22"/>
                <w:szCs w:val="22"/>
              </w:rPr>
              <w:t>Криптовалюта</w:t>
            </w:r>
            <w:proofErr w:type="spellEnd"/>
            <w:r w:rsidRPr="0089554D">
              <w:rPr>
                <w:rFonts w:ascii="Times New Roman" w:eastAsia="Times New Roman" w:hAnsi="Times New Roman" w:cs="Times New Roman"/>
                <w:color w:val="000000"/>
                <w:sz w:val="22"/>
                <w:szCs w:val="22"/>
              </w:rPr>
              <w:t xml:space="preserve"> появилась как инструмент торговли нелегальным товаром, всегда несла с собой риски потерять свои деньги, инструмент, который невозможно регулировать. Ее, вообще, надо или законодательно запретить, или оповещать своих друзей, не инвестировать туда средства.</w:t>
            </w:r>
          </w:p>
        </w:tc>
      </w:tr>
      <w:tr w:rsidR="00E22DBF" w:rsidRPr="005C090A" w14:paraId="775D6453" w14:textId="7807E4EE" w:rsidTr="0097780E">
        <w:tc>
          <w:tcPr>
            <w:tcW w:w="1843" w:type="dxa"/>
            <w:vMerge w:val="restart"/>
          </w:tcPr>
          <w:p w14:paraId="4E427544" w14:textId="77777777" w:rsidR="00E22DBF" w:rsidRDefault="00E22DBF" w:rsidP="00ED5CA6">
            <w:pPr>
              <w:pStyle w:val="af"/>
              <w:widowControl w:val="0"/>
              <w:autoSpaceDE w:val="0"/>
              <w:autoSpaceDN w:val="0"/>
              <w:adjustRightInd w:val="0"/>
              <w:spacing w:after="0" w:line="240" w:lineRule="auto"/>
              <w:ind w:left="0"/>
              <w:rPr>
                <w:rFonts w:ascii="Times New Roman" w:hAnsi="Times New Roman" w:cs="Times New Roman"/>
                <w:bCs/>
                <w:sz w:val="24"/>
                <w:szCs w:val="24"/>
              </w:rPr>
            </w:pPr>
            <w:r w:rsidRPr="002A0642">
              <w:rPr>
                <w:rFonts w:ascii="Times New Roman" w:hAnsi="Times New Roman" w:cs="Times New Roman"/>
                <w:bCs/>
                <w:sz w:val="24"/>
                <w:szCs w:val="24"/>
              </w:rPr>
              <w:lastRenderedPageBreak/>
              <w:t>Способность использовать для решения аналитических и исследовательских задач в области стоимостной оценки и корпоративных финансов современные технические средства и информационные технологии</w:t>
            </w:r>
          </w:p>
          <w:p w14:paraId="5F957975" w14:textId="66FB8AF4" w:rsidR="00D8349F" w:rsidRPr="005C090A" w:rsidRDefault="00D8349F" w:rsidP="00ED5CA6">
            <w:pPr>
              <w:pStyle w:val="af"/>
              <w:widowControl w:val="0"/>
              <w:autoSpaceDE w:val="0"/>
              <w:autoSpaceDN w:val="0"/>
              <w:adjustRightInd w:val="0"/>
              <w:spacing w:after="0" w:line="240" w:lineRule="auto"/>
              <w:ind w:left="0"/>
              <w:rPr>
                <w:rStyle w:val="FontStyle12"/>
                <w:sz w:val="24"/>
                <w:szCs w:val="24"/>
              </w:rPr>
            </w:pPr>
            <w:r>
              <w:rPr>
                <w:rFonts w:ascii="Times New Roman" w:hAnsi="Times New Roman" w:cs="Times New Roman"/>
                <w:bCs/>
                <w:sz w:val="24"/>
                <w:szCs w:val="24"/>
              </w:rPr>
              <w:t>(</w:t>
            </w:r>
            <w:r>
              <w:rPr>
                <w:rFonts w:ascii="Times New Roman" w:hAnsi="Times New Roman" w:cs="Times New Roman"/>
              </w:rPr>
              <w:t>П</w:t>
            </w:r>
            <w:r w:rsidRPr="005C090A">
              <w:rPr>
                <w:rFonts w:ascii="Times New Roman" w:hAnsi="Times New Roman" w:cs="Times New Roman"/>
              </w:rPr>
              <w:t>К-4</w:t>
            </w:r>
            <w:r>
              <w:rPr>
                <w:rFonts w:ascii="Times New Roman" w:hAnsi="Times New Roman" w:cs="Times New Roman"/>
              </w:rPr>
              <w:t>)</w:t>
            </w:r>
          </w:p>
        </w:tc>
        <w:tc>
          <w:tcPr>
            <w:tcW w:w="2126" w:type="dxa"/>
          </w:tcPr>
          <w:p w14:paraId="04616F40" w14:textId="77777777" w:rsidR="00E22DBF" w:rsidRPr="002A0642" w:rsidRDefault="00E22DBF" w:rsidP="00ED5CA6">
            <w:pPr>
              <w:pStyle w:val="Style2"/>
              <w:spacing w:line="240" w:lineRule="auto"/>
              <w:rPr>
                <w:rStyle w:val="FontStyle12"/>
                <w:rFonts w:eastAsia="Calibri"/>
                <w:sz w:val="24"/>
                <w:szCs w:val="24"/>
              </w:rPr>
            </w:pPr>
            <w:r w:rsidRPr="002A0642">
              <w:rPr>
                <w:rStyle w:val="FontStyle12"/>
                <w:rFonts w:eastAsia="Calibri"/>
                <w:sz w:val="24"/>
                <w:szCs w:val="24"/>
              </w:rPr>
              <w:t xml:space="preserve">1. Использует современные технические средства, информационно-аналитические системы и информационные технологии при решении различных аналитических и исследовательских задач в сфере корпоративных финансов и оценочной деятельности. </w:t>
            </w:r>
          </w:p>
          <w:p w14:paraId="28F59363" w14:textId="77777777" w:rsidR="00E22DBF" w:rsidRPr="005C090A" w:rsidRDefault="00E22DBF" w:rsidP="00ED5CA6">
            <w:pPr>
              <w:pStyle w:val="Style2"/>
              <w:spacing w:line="240" w:lineRule="auto"/>
              <w:jc w:val="left"/>
              <w:rPr>
                <w:rStyle w:val="FontStyle12"/>
                <w:rFonts w:eastAsia="Calibri"/>
                <w:sz w:val="24"/>
                <w:szCs w:val="24"/>
              </w:rPr>
            </w:pPr>
          </w:p>
        </w:tc>
        <w:tc>
          <w:tcPr>
            <w:tcW w:w="4536" w:type="dxa"/>
          </w:tcPr>
          <w:p w14:paraId="70240C16" w14:textId="77777777" w:rsidR="00E22DBF" w:rsidRPr="005C090A" w:rsidRDefault="00E22DBF" w:rsidP="00ED5CA6">
            <w:pPr>
              <w:rPr>
                <w:rFonts w:ascii="Times New Roman" w:hAnsi="Times New Roman" w:cs="Times New Roman"/>
              </w:rPr>
            </w:pPr>
            <w:r w:rsidRPr="005C090A">
              <w:rPr>
                <w:rFonts w:ascii="Times New Roman" w:hAnsi="Times New Roman" w:cs="Times New Roman"/>
                <w:b/>
              </w:rPr>
              <w:t xml:space="preserve">Знать – </w:t>
            </w:r>
            <w:r w:rsidRPr="005C090A">
              <w:rPr>
                <w:rFonts w:ascii="Times New Roman" w:hAnsi="Times New Roman" w:cs="Times New Roman"/>
              </w:rPr>
              <w:t>определения и терминологию поведенческих финансов</w:t>
            </w:r>
          </w:p>
          <w:p w14:paraId="31F0A101" w14:textId="711CA4DA" w:rsidR="00E22DBF" w:rsidRPr="005C090A" w:rsidRDefault="00E22DBF" w:rsidP="00ED5CA6">
            <w:pPr>
              <w:tabs>
                <w:tab w:val="left" w:pos="540"/>
              </w:tabs>
              <w:contextualSpacing/>
            </w:pPr>
            <w:r w:rsidRPr="005C090A">
              <w:rPr>
                <w:rFonts w:ascii="Times New Roman" w:hAnsi="Times New Roman" w:cs="Times New Roman"/>
                <w:b/>
              </w:rPr>
              <w:t>Уметь -</w:t>
            </w:r>
            <w:r w:rsidRPr="005C090A">
              <w:t xml:space="preserve"> </w:t>
            </w:r>
            <w:r w:rsidRPr="005C090A">
              <w:rPr>
                <w:rFonts w:ascii="Times New Roman" w:hAnsi="Times New Roman" w:cs="Times New Roman"/>
              </w:rPr>
              <w:t>выявлять на базе, имеющейся в распоряжении Финуниверситета справочно-информационной системы п</w:t>
            </w:r>
            <w:r w:rsidRPr="005C090A">
              <w:rPr>
                <w:rStyle w:val="FontStyle47"/>
                <w:sz w:val="24"/>
                <w:szCs w:val="24"/>
              </w:rPr>
              <w:t>рактические ситуации неэффективности рынков</w:t>
            </w:r>
            <w:r w:rsidRPr="005C090A">
              <w:rPr>
                <w:rFonts w:ascii="Times New Roman" w:hAnsi="Times New Roman" w:cs="Times New Roman"/>
              </w:rPr>
              <w:t xml:space="preserve"> и показания для применения поведенческой теории, использовать современные методы сбора, анализа и обработки информации в современных информационно-справочных системах</w:t>
            </w:r>
            <w:r w:rsidR="00D760CF">
              <w:rPr>
                <w:rFonts w:ascii="Times New Roman" w:hAnsi="Times New Roman" w:cs="Times New Roman"/>
              </w:rPr>
              <w:t xml:space="preserve"> </w:t>
            </w:r>
            <w:r w:rsidRPr="005C090A">
              <w:rPr>
                <w:rFonts w:ascii="Times New Roman" w:hAnsi="Times New Roman" w:cs="Times New Roman"/>
              </w:rPr>
              <w:t xml:space="preserve"> Томсон и </w:t>
            </w:r>
            <w:proofErr w:type="spellStart"/>
            <w:r w:rsidRPr="005C090A">
              <w:rPr>
                <w:rFonts w:ascii="Times New Roman" w:hAnsi="Times New Roman" w:cs="Times New Roman"/>
              </w:rPr>
              <w:t>Спарк</w:t>
            </w:r>
            <w:proofErr w:type="spellEnd"/>
          </w:p>
        </w:tc>
        <w:tc>
          <w:tcPr>
            <w:tcW w:w="6946" w:type="dxa"/>
          </w:tcPr>
          <w:p w14:paraId="6C55CC14" w14:textId="77777777" w:rsidR="00B522CC" w:rsidRPr="00C1056E" w:rsidRDefault="00B522CC" w:rsidP="00B522CC">
            <w:pPr>
              <w:pStyle w:val="Style29"/>
              <w:widowControl/>
              <w:spacing w:line="240" w:lineRule="auto"/>
              <w:contextualSpacing/>
              <w:rPr>
                <w:rFonts w:ascii="Times New Roman" w:eastAsiaTheme="minorHAnsi" w:hAnsi="Times New Roman" w:cs="Times New Roman"/>
                <w:bCs/>
                <w:sz w:val="22"/>
                <w:szCs w:val="22"/>
              </w:rPr>
            </w:pPr>
            <w:r w:rsidRPr="00C1056E">
              <w:rPr>
                <w:rFonts w:ascii="Times New Roman" w:hAnsi="Times New Roman"/>
                <w:bCs/>
                <w:sz w:val="22"/>
                <w:szCs w:val="22"/>
              </w:rPr>
              <w:t xml:space="preserve">Задание </w:t>
            </w:r>
            <w:r>
              <w:rPr>
                <w:rFonts w:ascii="Times New Roman" w:hAnsi="Times New Roman"/>
                <w:bCs/>
                <w:sz w:val="22"/>
                <w:szCs w:val="22"/>
              </w:rPr>
              <w:t>3</w:t>
            </w:r>
            <w:r w:rsidRPr="00C1056E">
              <w:rPr>
                <w:rFonts w:ascii="Times New Roman" w:hAnsi="Times New Roman"/>
                <w:bCs/>
                <w:sz w:val="22"/>
                <w:szCs w:val="22"/>
              </w:rPr>
              <w:t xml:space="preserve">. </w:t>
            </w:r>
            <w:r w:rsidRPr="00C1056E">
              <w:rPr>
                <w:rFonts w:ascii="Times New Roman" w:eastAsiaTheme="minorHAnsi" w:hAnsi="Times New Roman" w:cs="Times New Roman"/>
                <w:bCs/>
                <w:sz w:val="22"/>
                <w:szCs w:val="22"/>
              </w:rPr>
              <w:t xml:space="preserve">Свойства перемешивания лежат в основе многих феноменов, наблюдаемых в природе и во многих областях человеческой деятельности. Авторы теории поведенческого ценообразования Меер и </w:t>
            </w:r>
            <w:proofErr w:type="spellStart"/>
            <w:r w:rsidRPr="00C1056E">
              <w:rPr>
                <w:rFonts w:ascii="Times New Roman" w:eastAsiaTheme="minorHAnsi" w:hAnsi="Times New Roman" w:cs="Times New Roman"/>
                <w:bCs/>
                <w:sz w:val="22"/>
                <w:szCs w:val="22"/>
              </w:rPr>
              <w:t>Херш</w:t>
            </w:r>
            <w:proofErr w:type="spellEnd"/>
            <w:r w:rsidRPr="00C1056E">
              <w:rPr>
                <w:rFonts w:ascii="Times New Roman" w:eastAsiaTheme="minorHAnsi" w:hAnsi="Times New Roman" w:cs="Times New Roman"/>
                <w:bCs/>
                <w:sz w:val="22"/>
                <w:szCs w:val="22"/>
              </w:rPr>
              <w:t xml:space="preserve"> применяют их в финансах. Проиллюстрируйте на примере с финансового рынка следующее утверждение из математики: «усредне</w:t>
            </w:r>
            <w:r w:rsidRPr="00C1056E">
              <w:rPr>
                <w:rFonts w:ascii="Times New Roman" w:eastAsiaTheme="minorHAnsi" w:hAnsi="Times New Roman" w:cs="Times New Roman"/>
                <w:bCs/>
                <w:sz w:val="22"/>
                <w:szCs w:val="22"/>
              </w:rPr>
              <w:softHyphen/>
              <w:t xml:space="preserve">ние по времени на большом временном интервале совпадает с усреднением по пространству». К какой теореме теории поведенческого ценообразования это относится? </w:t>
            </w:r>
          </w:p>
          <w:p w14:paraId="61E679B7" w14:textId="77777777" w:rsidR="00E22DBF" w:rsidRPr="005C090A" w:rsidRDefault="00E22DBF" w:rsidP="00ED5CA6">
            <w:pPr>
              <w:rPr>
                <w:b/>
              </w:rPr>
            </w:pPr>
          </w:p>
        </w:tc>
      </w:tr>
      <w:tr w:rsidR="00E22DBF" w:rsidRPr="005C090A" w14:paraId="1097D191" w14:textId="61D85A0A" w:rsidTr="0097780E">
        <w:tc>
          <w:tcPr>
            <w:tcW w:w="1843" w:type="dxa"/>
            <w:vMerge/>
          </w:tcPr>
          <w:p w14:paraId="7E25EB26" w14:textId="77777777" w:rsidR="00E22DBF" w:rsidRPr="005C090A" w:rsidRDefault="00E22DBF" w:rsidP="00ED5CA6">
            <w:pPr>
              <w:pStyle w:val="af"/>
              <w:widowControl w:val="0"/>
              <w:autoSpaceDE w:val="0"/>
              <w:autoSpaceDN w:val="0"/>
              <w:adjustRightInd w:val="0"/>
              <w:spacing w:after="0" w:line="240" w:lineRule="auto"/>
              <w:ind w:left="0"/>
              <w:rPr>
                <w:rFonts w:ascii="Times New Roman" w:hAnsi="Times New Roman"/>
                <w:bCs/>
                <w:sz w:val="24"/>
                <w:szCs w:val="24"/>
              </w:rPr>
            </w:pPr>
          </w:p>
        </w:tc>
        <w:tc>
          <w:tcPr>
            <w:tcW w:w="2126" w:type="dxa"/>
          </w:tcPr>
          <w:p w14:paraId="0FBB0A0B" w14:textId="77777777" w:rsidR="00E22DBF" w:rsidRPr="005C090A" w:rsidRDefault="00E22DBF" w:rsidP="00ED5CA6">
            <w:pPr>
              <w:pStyle w:val="Style2"/>
              <w:spacing w:line="240" w:lineRule="auto"/>
              <w:jc w:val="left"/>
              <w:rPr>
                <w:rStyle w:val="FontStyle12"/>
                <w:rFonts w:eastAsia="Calibri"/>
                <w:sz w:val="24"/>
                <w:szCs w:val="24"/>
              </w:rPr>
            </w:pPr>
            <w:r w:rsidRPr="005C090A">
              <w:rPr>
                <w:rStyle w:val="FontStyle12"/>
                <w:rFonts w:eastAsia="Calibri"/>
                <w:sz w:val="24"/>
                <w:szCs w:val="24"/>
              </w:rPr>
              <w:t>2.  Результаты решения поставленных профессиональных задач представляет в удобной и наглядной форме с применением технических средств и информационных технологий.</w:t>
            </w:r>
          </w:p>
        </w:tc>
        <w:tc>
          <w:tcPr>
            <w:tcW w:w="4536" w:type="dxa"/>
          </w:tcPr>
          <w:p w14:paraId="157CF794" w14:textId="77777777" w:rsidR="00E22DBF" w:rsidRPr="005C090A" w:rsidRDefault="00E22DBF" w:rsidP="00ED5CA6">
            <w:pPr>
              <w:tabs>
                <w:tab w:val="left" w:pos="540"/>
              </w:tabs>
              <w:contextualSpacing/>
              <w:rPr>
                <w:rFonts w:ascii="Times New Roman" w:hAnsi="Times New Roman" w:cs="Times New Roman"/>
              </w:rPr>
            </w:pPr>
            <w:r w:rsidRPr="005C090A">
              <w:rPr>
                <w:rFonts w:ascii="Times New Roman" w:hAnsi="Times New Roman" w:cs="Times New Roman"/>
                <w:b/>
              </w:rPr>
              <w:t xml:space="preserve">Знать – </w:t>
            </w:r>
            <w:r w:rsidRPr="005C090A">
              <w:rPr>
                <w:rFonts w:ascii="Times New Roman" w:hAnsi="Times New Roman" w:cs="Times New Roman"/>
              </w:rPr>
              <w:t>современные средства представления результатов научных исследований</w:t>
            </w:r>
          </w:p>
          <w:p w14:paraId="7632A95A" w14:textId="77777777" w:rsidR="00E22DBF" w:rsidRPr="005C090A" w:rsidRDefault="00E22DBF" w:rsidP="00ED5CA6">
            <w:pPr>
              <w:tabs>
                <w:tab w:val="left" w:pos="540"/>
              </w:tabs>
              <w:contextualSpacing/>
            </w:pPr>
            <w:r w:rsidRPr="005C090A">
              <w:rPr>
                <w:rFonts w:ascii="Times New Roman" w:hAnsi="Times New Roman" w:cs="Times New Roman"/>
                <w:b/>
              </w:rPr>
              <w:t>Уметь –</w:t>
            </w:r>
            <w:r w:rsidRPr="005C090A">
              <w:t xml:space="preserve"> </w:t>
            </w:r>
            <w:r w:rsidRPr="005C090A">
              <w:rPr>
                <w:rFonts w:ascii="Times New Roman" w:hAnsi="Times New Roman" w:cs="Times New Roman"/>
              </w:rPr>
              <w:t>обобщать результаты исследований из разных программ обработки расчетов в комплексе с использованием современных программно-технических средств (</w:t>
            </w:r>
            <w:proofErr w:type="spellStart"/>
            <w:r w:rsidRPr="005C090A">
              <w:rPr>
                <w:rFonts w:ascii="Times New Roman" w:hAnsi="Times New Roman" w:cs="Times New Roman"/>
              </w:rPr>
              <w:t>Microsoft</w:t>
            </w:r>
            <w:proofErr w:type="spellEnd"/>
            <w:r w:rsidRPr="005C090A">
              <w:rPr>
                <w:rFonts w:ascii="Times New Roman" w:hAnsi="Times New Roman" w:cs="Times New Roman"/>
              </w:rPr>
              <w:t xml:space="preserve"> </w:t>
            </w:r>
            <w:proofErr w:type="spellStart"/>
            <w:r w:rsidRPr="005C090A">
              <w:rPr>
                <w:rFonts w:ascii="Times New Roman" w:hAnsi="Times New Roman" w:cs="Times New Roman"/>
              </w:rPr>
              <w:t>Power</w:t>
            </w:r>
            <w:proofErr w:type="spellEnd"/>
            <w:r w:rsidRPr="005C090A">
              <w:rPr>
                <w:rFonts w:ascii="Times New Roman" w:hAnsi="Times New Roman" w:cs="Times New Roman"/>
              </w:rPr>
              <w:t xml:space="preserve"> BI)</w:t>
            </w:r>
          </w:p>
        </w:tc>
        <w:tc>
          <w:tcPr>
            <w:tcW w:w="6946" w:type="dxa"/>
          </w:tcPr>
          <w:p w14:paraId="763CEB26" w14:textId="3226665B" w:rsidR="00B522CC" w:rsidRPr="004967C7" w:rsidRDefault="00B522CC" w:rsidP="00B522CC">
            <w:pPr>
              <w:tabs>
                <w:tab w:val="left" w:pos="540"/>
              </w:tabs>
              <w:contextualSpacing/>
              <w:rPr>
                <w:rFonts w:ascii="Times New Roman" w:hAnsi="Times New Roman" w:cs="Times New Roman"/>
              </w:rPr>
            </w:pPr>
            <w:r w:rsidRPr="00C1056E">
              <w:rPr>
                <w:rFonts w:ascii="Times New Roman" w:hAnsi="Times New Roman"/>
                <w:bCs/>
                <w:sz w:val="22"/>
                <w:szCs w:val="22"/>
              </w:rPr>
              <w:t xml:space="preserve">Задание </w:t>
            </w:r>
            <w:r>
              <w:rPr>
                <w:rFonts w:ascii="Times New Roman" w:hAnsi="Times New Roman"/>
                <w:bCs/>
                <w:sz w:val="22"/>
                <w:szCs w:val="22"/>
              </w:rPr>
              <w:t>4</w:t>
            </w:r>
            <w:r w:rsidRPr="00C1056E">
              <w:rPr>
                <w:rFonts w:ascii="Times New Roman" w:hAnsi="Times New Roman"/>
                <w:bCs/>
                <w:sz w:val="22"/>
                <w:szCs w:val="22"/>
              </w:rPr>
              <w:t xml:space="preserve">. </w:t>
            </w:r>
            <w:r w:rsidRPr="004967C7">
              <w:rPr>
                <w:rFonts w:ascii="Times New Roman" w:hAnsi="Times New Roman" w:cs="Times New Roman"/>
              </w:rPr>
              <w:t>В конце августа оживился отечественный рынок долга, доля нерезидентов составила 18%. Если отбросить предприятия из-за рубежа с собственниками из России, у настоящих нерезидентов на рынке долга сейчас работает</w:t>
            </w:r>
            <w:r>
              <w:rPr>
                <w:rFonts w:ascii="Times New Roman" w:hAnsi="Times New Roman" w:cs="Times New Roman"/>
              </w:rPr>
              <w:t>:</w:t>
            </w:r>
          </w:p>
          <w:p w14:paraId="1A16191A" w14:textId="2ED89EB8" w:rsidR="00B522CC" w:rsidRPr="004967C7" w:rsidRDefault="00B522CC" w:rsidP="00B522CC">
            <w:pPr>
              <w:tabs>
                <w:tab w:val="left" w:pos="540"/>
              </w:tabs>
              <w:contextualSpacing/>
              <w:rPr>
                <w:rFonts w:ascii="Times New Roman" w:hAnsi="Times New Roman" w:cs="Times New Roman"/>
              </w:rPr>
            </w:pPr>
            <w:r>
              <w:rPr>
                <w:rFonts w:ascii="Times New Roman" w:hAnsi="Times New Roman" w:cs="Times New Roman"/>
              </w:rPr>
              <w:t>1.</w:t>
            </w:r>
            <w:r w:rsidRPr="004967C7">
              <w:rPr>
                <w:rFonts w:ascii="Times New Roman" w:hAnsi="Times New Roman" w:cs="Times New Roman"/>
              </w:rPr>
              <w:t>проклятие победителя</w:t>
            </w:r>
          </w:p>
          <w:p w14:paraId="5CCDBD81" w14:textId="56484DAC" w:rsidR="00B522CC" w:rsidRPr="004967C7" w:rsidRDefault="00B522CC" w:rsidP="00B522CC">
            <w:pPr>
              <w:tabs>
                <w:tab w:val="left" w:pos="540"/>
              </w:tabs>
              <w:contextualSpacing/>
              <w:rPr>
                <w:rFonts w:ascii="Times New Roman" w:hAnsi="Times New Roman" w:cs="Times New Roman"/>
              </w:rPr>
            </w:pPr>
            <w:r>
              <w:rPr>
                <w:rFonts w:ascii="Times New Roman" w:hAnsi="Times New Roman" w:cs="Times New Roman"/>
              </w:rPr>
              <w:t>2.</w:t>
            </w:r>
            <w:r w:rsidRPr="004967C7">
              <w:rPr>
                <w:rFonts w:ascii="Times New Roman" w:hAnsi="Times New Roman" w:cs="Times New Roman"/>
              </w:rPr>
              <w:t>эвристика репрезентативности</w:t>
            </w:r>
          </w:p>
          <w:p w14:paraId="5BEBED81" w14:textId="3CC114D0" w:rsidR="00B522CC" w:rsidRPr="004967C7" w:rsidRDefault="00B522CC" w:rsidP="00B522CC">
            <w:pPr>
              <w:tabs>
                <w:tab w:val="left" w:pos="540"/>
              </w:tabs>
              <w:contextualSpacing/>
              <w:rPr>
                <w:rFonts w:ascii="Times New Roman" w:hAnsi="Times New Roman" w:cs="Times New Roman"/>
              </w:rPr>
            </w:pPr>
            <w:r>
              <w:rPr>
                <w:rFonts w:ascii="Times New Roman" w:hAnsi="Times New Roman" w:cs="Times New Roman"/>
              </w:rPr>
              <w:t>3.</w:t>
            </w:r>
            <w:r w:rsidRPr="004967C7">
              <w:rPr>
                <w:rFonts w:ascii="Times New Roman" w:hAnsi="Times New Roman" w:cs="Times New Roman"/>
              </w:rPr>
              <w:t>эвристика доступности</w:t>
            </w:r>
          </w:p>
          <w:p w14:paraId="0503606F" w14:textId="3570A044" w:rsidR="00B522CC" w:rsidRPr="004967C7" w:rsidRDefault="00B522CC" w:rsidP="00B522CC">
            <w:pPr>
              <w:tabs>
                <w:tab w:val="left" w:pos="540"/>
              </w:tabs>
              <w:contextualSpacing/>
              <w:rPr>
                <w:rFonts w:ascii="Times New Roman" w:hAnsi="Times New Roman" w:cs="Times New Roman"/>
              </w:rPr>
            </w:pPr>
            <w:r>
              <w:rPr>
                <w:rFonts w:ascii="Times New Roman" w:hAnsi="Times New Roman" w:cs="Times New Roman"/>
              </w:rPr>
              <w:t>4.</w:t>
            </w:r>
            <w:r w:rsidRPr="004967C7">
              <w:rPr>
                <w:rFonts w:ascii="Times New Roman" w:hAnsi="Times New Roman" w:cs="Times New Roman"/>
              </w:rPr>
              <w:t>эвристика избыточной реакции</w:t>
            </w:r>
          </w:p>
          <w:p w14:paraId="6D972B62" w14:textId="43EEA65A" w:rsidR="00B522CC" w:rsidRPr="004967C7" w:rsidRDefault="00B522CC" w:rsidP="00B522CC">
            <w:pPr>
              <w:tabs>
                <w:tab w:val="left" w:pos="540"/>
              </w:tabs>
              <w:contextualSpacing/>
              <w:rPr>
                <w:rFonts w:ascii="Times New Roman" w:hAnsi="Times New Roman" w:cs="Times New Roman"/>
              </w:rPr>
            </w:pPr>
            <w:r>
              <w:rPr>
                <w:rFonts w:ascii="Times New Roman" w:hAnsi="Times New Roman" w:cs="Times New Roman"/>
              </w:rPr>
              <w:t>5.</w:t>
            </w:r>
            <w:r w:rsidRPr="004967C7">
              <w:rPr>
                <w:rFonts w:ascii="Times New Roman" w:hAnsi="Times New Roman" w:cs="Times New Roman"/>
              </w:rPr>
              <w:t>эвристика недостаточной реакции</w:t>
            </w:r>
          </w:p>
          <w:p w14:paraId="5B683D1F" w14:textId="6A4DC0E9" w:rsidR="00B522CC" w:rsidRPr="004967C7" w:rsidRDefault="00B522CC" w:rsidP="00B522CC">
            <w:pPr>
              <w:tabs>
                <w:tab w:val="left" w:pos="540"/>
              </w:tabs>
              <w:contextualSpacing/>
              <w:rPr>
                <w:rFonts w:ascii="Times New Roman" w:hAnsi="Times New Roman" w:cs="Times New Roman"/>
              </w:rPr>
            </w:pPr>
            <w:r>
              <w:rPr>
                <w:rFonts w:ascii="Times New Roman" w:hAnsi="Times New Roman" w:cs="Times New Roman"/>
              </w:rPr>
              <w:t>6.</w:t>
            </w:r>
            <w:r w:rsidRPr="004967C7">
              <w:rPr>
                <w:rFonts w:ascii="Times New Roman" w:hAnsi="Times New Roman" w:cs="Times New Roman"/>
              </w:rPr>
              <w:t>фрейминг</w:t>
            </w:r>
          </w:p>
          <w:p w14:paraId="48FDA51A" w14:textId="5C52A9ED" w:rsidR="00B522CC" w:rsidRPr="004967C7" w:rsidRDefault="00B522CC" w:rsidP="00B522CC">
            <w:pPr>
              <w:tabs>
                <w:tab w:val="left" w:pos="540"/>
              </w:tabs>
              <w:contextualSpacing/>
              <w:rPr>
                <w:rFonts w:ascii="Times New Roman" w:hAnsi="Times New Roman" w:cs="Times New Roman"/>
              </w:rPr>
            </w:pPr>
            <w:r>
              <w:rPr>
                <w:rFonts w:ascii="Times New Roman" w:hAnsi="Times New Roman" w:cs="Times New Roman"/>
              </w:rPr>
              <w:t>7.</w:t>
            </w:r>
            <w:r w:rsidRPr="004967C7">
              <w:rPr>
                <w:rFonts w:ascii="Times New Roman" w:hAnsi="Times New Roman" w:cs="Times New Roman"/>
              </w:rPr>
              <w:t>когнитивный диссонанс</w:t>
            </w:r>
          </w:p>
          <w:p w14:paraId="45B3C44A" w14:textId="05384F9B" w:rsidR="00B522CC" w:rsidRPr="004967C7" w:rsidRDefault="00B522CC" w:rsidP="00B522CC">
            <w:pPr>
              <w:tabs>
                <w:tab w:val="left" w:pos="540"/>
              </w:tabs>
              <w:contextualSpacing/>
              <w:rPr>
                <w:rFonts w:ascii="Times New Roman" w:hAnsi="Times New Roman" w:cs="Times New Roman"/>
              </w:rPr>
            </w:pPr>
            <w:r>
              <w:rPr>
                <w:rFonts w:ascii="Times New Roman" w:hAnsi="Times New Roman" w:cs="Times New Roman"/>
              </w:rPr>
              <w:t>8.</w:t>
            </w:r>
            <w:r w:rsidRPr="004967C7">
              <w:rPr>
                <w:rFonts w:ascii="Times New Roman" w:hAnsi="Times New Roman" w:cs="Times New Roman"/>
              </w:rPr>
              <w:t>теория перспектив</w:t>
            </w:r>
          </w:p>
          <w:p w14:paraId="1C7E2FAA" w14:textId="71528153" w:rsidR="00B522CC" w:rsidRPr="004967C7" w:rsidRDefault="00B522CC" w:rsidP="00B522CC">
            <w:pPr>
              <w:tabs>
                <w:tab w:val="left" w:pos="540"/>
              </w:tabs>
              <w:contextualSpacing/>
              <w:rPr>
                <w:rFonts w:ascii="Times New Roman" w:hAnsi="Times New Roman" w:cs="Times New Roman"/>
              </w:rPr>
            </w:pPr>
            <w:r>
              <w:rPr>
                <w:rFonts w:ascii="Times New Roman" w:hAnsi="Times New Roman" w:cs="Times New Roman"/>
              </w:rPr>
              <w:t>9.</w:t>
            </w:r>
            <w:r w:rsidRPr="004967C7">
              <w:rPr>
                <w:rFonts w:ascii="Times New Roman" w:hAnsi="Times New Roman" w:cs="Times New Roman"/>
              </w:rPr>
              <w:t>эвристика аффекта</w:t>
            </w:r>
          </w:p>
          <w:p w14:paraId="3D2B5B2A" w14:textId="1E9B9DED" w:rsidR="00B522CC" w:rsidRPr="004967C7" w:rsidRDefault="00B522CC" w:rsidP="00B522CC">
            <w:pPr>
              <w:tabs>
                <w:tab w:val="left" w:pos="540"/>
              </w:tabs>
              <w:contextualSpacing/>
              <w:rPr>
                <w:rFonts w:ascii="Times New Roman" w:hAnsi="Times New Roman" w:cs="Times New Roman"/>
              </w:rPr>
            </w:pPr>
            <w:r>
              <w:rPr>
                <w:rFonts w:ascii="Times New Roman" w:hAnsi="Times New Roman" w:cs="Times New Roman"/>
              </w:rPr>
              <w:t>10.</w:t>
            </w:r>
            <w:r w:rsidRPr="004967C7">
              <w:rPr>
                <w:rFonts w:ascii="Times New Roman" w:hAnsi="Times New Roman" w:cs="Times New Roman"/>
              </w:rPr>
              <w:t>эвристика самоуверенности</w:t>
            </w:r>
          </w:p>
          <w:p w14:paraId="44031570" w14:textId="77777777" w:rsidR="00E22DBF" w:rsidRPr="005C090A" w:rsidRDefault="00E22DBF" w:rsidP="00ED5CA6">
            <w:pPr>
              <w:tabs>
                <w:tab w:val="left" w:pos="540"/>
              </w:tabs>
              <w:contextualSpacing/>
              <w:rPr>
                <w:b/>
              </w:rPr>
            </w:pPr>
          </w:p>
        </w:tc>
      </w:tr>
    </w:tbl>
    <w:p w14:paraId="2CB651B4" w14:textId="77777777" w:rsidR="00E22DBF" w:rsidRPr="00E22DBF" w:rsidRDefault="00E22DBF" w:rsidP="00FE3848">
      <w:pPr>
        <w:jc w:val="both"/>
        <w:rPr>
          <w:b/>
          <w:sz w:val="28"/>
          <w:szCs w:val="28"/>
        </w:rPr>
        <w:sectPr w:rsidR="00E22DBF" w:rsidRPr="00E22DBF" w:rsidSect="00643739">
          <w:pgSz w:w="16838" w:h="11904" w:orient="landscape" w:code="9"/>
          <w:pgMar w:top="1134" w:right="1134" w:bottom="1168" w:left="1134" w:header="720" w:footer="720" w:gutter="0"/>
          <w:cols w:space="708"/>
          <w:noEndnote/>
          <w:titlePg/>
          <w:docGrid w:linePitch="71"/>
        </w:sectPr>
      </w:pPr>
    </w:p>
    <w:p w14:paraId="07CFCFCB" w14:textId="77777777" w:rsidR="00A6628E" w:rsidRPr="005C090A" w:rsidRDefault="00A6628E" w:rsidP="00601B57">
      <w:pPr>
        <w:pStyle w:val="1"/>
        <w:keepLines w:val="0"/>
        <w:tabs>
          <w:tab w:val="left" w:pos="993"/>
        </w:tabs>
        <w:spacing w:before="0" w:after="0" w:line="360" w:lineRule="auto"/>
        <w:ind w:firstLine="709"/>
        <w:jc w:val="both"/>
        <w:rPr>
          <w:rFonts w:ascii="Times New Roman" w:hAnsi="Times New Roman"/>
          <w:color w:val="auto"/>
        </w:rPr>
      </w:pPr>
      <w:bookmarkStart w:id="21" w:name="_Toc30768238"/>
      <w:bookmarkStart w:id="22" w:name="_Toc415149567"/>
      <w:bookmarkStart w:id="23" w:name="_Toc449699550"/>
      <w:r w:rsidRPr="005C090A">
        <w:rPr>
          <w:rFonts w:ascii="Times New Roman" w:hAnsi="Times New Roman"/>
          <w:color w:val="auto"/>
        </w:rPr>
        <w:lastRenderedPageBreak/>
        <w:t xml:space="preserve">8. Перечень </w:t>
      </w:r>
      <w:r w:rsidR="00601B57" w:rsidRPr="005C090A">
        <w:rPr>
          <w:rFonts w:ascii="Times New Roman" w:hAnsi="Times New Roman"/>
          <w:color w:val="auto"/>
        </w:rPr>
        <w:t>основной и</w:t>
      </w:r>
      <w:r w:rsidRPr="005C090A">
        <w:rPr>
          <w:rFonts w:ascii="Times New Roman" w:hAnsi="Times New Roman"/>
          <w:color w:val="auto"/>
        </w:rPr>
        <w:t xml:space="preserve"> дополнительной учебной литературы, необходимой для освоения дисциплины</w:t>
      </w:r>
      <w:bookmarkEnd w:id="21"/>
    </w:p>
    <w:p w14:paraId="7BA26FD6" w14:textId="77777777" w:rsidR="00C91DC9" w:rsidRPr="002677D4" w:rsidRDefault="00C91DC9" w:rsidP="00F04D08">
      <w:pPr>
        <w:shd w:val="clear" w:color="auto" w:fill="FFFFFF"/>
        <w:tabs>
          <w:tab w:val="left" w:pos="851"/>
        </w:tabs>
        <w:spacing w:line="336" w:lineRule="auto"/>
        <w:ind w:firstLine="709"/>
        <w:jc w:val="both"/>
        <w:rPr>
          <w:color w:val="222222"/>
          <w:sz w:val="28"/>
          <w:szCs w:val="28"/>
        </w:rPr>
      </w:pPr>
      <w:bookmarkStart w:id="24" w:name="_Toc30768240"/>
      <w:bookmarkEnd w:id="22"/>
      <w:bookmarkEnd w:id="23"/>
      <w:r w:rsidRPr="002677D4">
        <w:rPr>
          <w:b/>
          <w:bCs/>
          <w:color w:val="222222"/>
          <w:sz w:val="28"/>
          <w:szCs w:val="28"/>
        </w:rPr>
        <w:t>Нормативные правовые акты</w:t>
      </w:r>
    </w:p>
    <w:p w14:paraId="21A96D0A" w14:textId="77777777" w:rsidR="00C91DC9" w:rsidRPr="002677D4" w:rsidRDefault="00C91DC9" w:rsidP="00F04D08">
      <w:pPr>
        <w:shd w:val="clear" w:color="auto" w:fill="FFFFFF"/>
        <w:tabs>
          <w:tab w:val="left" w:pos="851"/>
        </w:tabs>
        <w:spacing w:line="336" w:lineRule="auto"/>
        <w:ind w:firstLine="709"/>
        <w:jc w:val="both"/>
        <w:rPr>
          <w:color w:val="222222"/>
          <w:sz w:val="28"/>
          <w:szCs w:val="28"/>
        </w:rPr>
      </w:pPr>
      <w:r w:rsidRPr="002677D4">
        <w:rPr>
          <w:color w:val="222222"/>
          <w:sz w:val="28"/>
          <w:szCs w:val="28"/>
        </w:rPr>
        <w:t>1. Федеральный закон от 29.07.1998 г. № 135-ФЗ «Об оценочной деятельности в Российской Федерации».</w:t>
      </w:r>
    </w:p>
    <w:p w14:paraId="7BC8DBB1" w14:textId="77777777" w:rsidR="00C91DC9" w:rsidRPr="002677D4" w:rsidRDefault="00C91DC9" w:rsidP="00F04D08">
      <w:pPr>
        <w:shd w:val="clear" w:color="auto" w:fill="FFFFFF"/>
        <w:tabs>
          <w:tab w:val="left" w:pos="851"/>
        </w:tabs>
        <w:spacing w:line="336" w:lineRule="auto"/>
        <w:ind w:firstLine="709"/>
        <w:jc w:val="both"/>
        <w:rPr>
          <w:color w:val="222222"/>
          <w:sz w:val="28"/>
          <w:szCs w:val="28"/>
        </w:rPr>
      </w:pPr>
      <w:r w:rsidRPr="002677D4">
        <w:rPr>
          <w:b/>
          <w:bCs/>
          <w:color w:val="222222"/>
          <w:sz w:val="28"/>
          <w:szCs w:val="28"/>
        </w:rPr>
        <w:t>Основная литература:</w:t>
      </w:r>
    </w:p>
    <w:p w14:paraId="63A104F1" w14:textId="77777777" w:rsidR="00C91DC9" w:rsidRPr="002677D4" w:rsidRDefault="00C91DC9" w:rsidP="00F04D08">
      <w:pPr>
        <w:tabs>
          <w:tab w:val="left" w:pos="851"/>
        </w:tabs>
        <w:autoSpaceDE w:val="0"/>
        <w:autoSpaceDN w:val="0"/>
        <w:adjustRightInd w:val="0"/>
        <w:spacing w:line="336" w:lineRule="auto"/>
        <w:ind w:firstLine="709"/>
        <w:jc w:val="both"/>
        <w:rPr>
          <w:color w:val="222222"/>
          <w:sz w:val="28"/>
          <w:szCs w:val="28"/>
        </w:rPr>
      </w:pPr>
      <w:r w:rsidRPr="002677D4">
        <w:rPr>
          <w:color w:val="222222"/>
          <w:sz w:val="28"/>
          <w:szCs w:val="28"/>
        </w:rPr>
        <w:t>2.</w:t>
      </w:r>
      <w:r w:rsidRPr="002677D4">
        <w:rPr>
          <w:sz w:val="28"/>
          <w:szCs w:val="28"/>
        </w:rPr>
        <w:t xml:space="preserve"> </w:t>
      </w:r>
      <w:r w:rsidRPr="002677D4">
        <w:rPr>
          <w:color w:val="222222"/>
          <w:sz w:val="28"/>
          <w:szCs w:val="28"/>
        </w:rPr>
        <w:t xml:space="preserve">Богатырев С.Ю. Инструменты и технологии поведенческих финансов: учебник для магистратуры / С.Ю. Богатырев; Финуниверситет. - Москва: Прометей, 2019. - 330 с. - </w:t>
      </w:r>
      <w:proofErr w:type="gramStart"/>
      <w:r w:rsidRPr="002677D4">
        <w:rPr>
          <w:color w:val="222222"/>
          <w:sz w:val="28"/>
          <w:szCs w:val="28"/>
        </w:rPr>
        <w:t>Текст :</w:t>
      </w:r>
      <w:proofErr w:type="gramEnd"/>
      <w:r w:rsidRPr="002677D4">
        <w:rPr>
          <w:color w:val="222222"/>
          <w:sz w:val="28"/>
          <w:szCs w:val="28"/>
        </w:rPr>
        <w:t xml:space="preserve"> непосредственный. - То же. - ЭБС Лань. - URL: https://e.lanbook.com/book/121544 (дата обращения: 31.08.2022). - Текст: электронный.       </w:t>
      </w:r>
    </w:p>
    <w:p w14:paraId="33478444" w14:textId="77777777" w:rsidR="00C91DC9" w:rsidRPr="002677D4" w:rsidRDefault="00C91DC9" w:rsidP="00F04D08">
      <w:pPr>
        <w:tabs>
          <w:tab w:val="left" w:pos="851"/>
        </w:tabs>
        <w:autoSpaceDE w:val="0"/>
        <w:autoSpaceDN w:val="0"/>
        <w:adjustRightInd w:val="0"/>
        <w:spacing w:line="336" w:lineRule="auto"/>
        <w:ind w:firstLine="709"/>
        <w:jc w:val="both"/>
        <w:rPr>
          <w:color w:val="222222"/>
          <w:sz w:val="28"/>
          <w:szCs w:val="28"/>
        </w:rPr>
      </w:pPr>
      <w:r w:rsidRPr="002677D4">
        <w:rPr>
          <w:color w:val="222222"/>
          <w:sz w:val="28"/>
          <w:szCs w:val="28"/>
        </w:rPr>
        <w:t>3.</w:t>
      </w:r>
      <w:r w:rsidRPr="002677D4">
        <w:rPr>
          <w:sz w:val="28"/>
          <w:szCs w:val="28"/>
        </w:rPr>
        <w:t xml:space="preserve"> </w:t>
      </w:r>
      <w:r w:rsidRPr="002677D4">
        <w:rPr>
          <w:color w:val="222222"/>
          <w:sz w:val="28"/>
          <w:szCs w:val="28"/>
        </w:rPr>
        <w:t xml:space="preserve">Богатырев С.Ю. Поведенческие финансы: учебное пособие / С.Ю. Богатырев; Финуниверситет. - Москва: Прометей, 2018. - 210 с. – </w:t>
      </w:r>
      <w:proofErr w:type="gramStart"/>
      <w:r w:rsidRPr="002677D4">
        <w:rPr>
          <w:color w:val="222222"/>
          <w:sz w:val="28"/>
          <w:szCs w:val="28"/>
        </w:rPr>
        <w:t>Текст :</w:t>
      </w:r>
      <w:proofErr w:type="gramEnd"/>
      <w:r w:rsidRPr="002677D4">
        <w:rPr>
          <w:color w:val="222222"/>
          <w:sz w:val="28"/>
          <w:szCs w:val="28"/>
        </w:rPr>
        <w:t xml:space="preserve"> непосредственный. - То же. - ЭБС Университетская библиотека </w:t>
      </w:r>
      <w:proofErr w:type="spellStart"/>
      <w:r w:rsidRPr="002677D4">
        <w:rPr>
          <w:color w:val="222222"/>
          <w:sz w:val="28"/>
          <w:szCs w:val="28"/>
        </w:rPr>
        <w:t>online</w:t>
      </w:r>
      <w:proofErr w:type="spellEnd"/>
      <w:r w:rsidRPr="002677D4">
        <w:rPr>
          <w:color w:val="222222"/>
          <w:sz w:val="28"/>
          <w:szCs w:val="28"/>
        </w:rPr>
        <w:t xml:space="preserve">. - </w:t>
      </w:r>
      <w:proofErr w:type="gramStart"/>
      <w:r w:rsidRPr="002677D4">
        <w:rPr>
          <w:color w:val="222222"/>
          <w:sz w:val="28"/>
          <w:szCs w:val="28"/>
        </w:rPr>
        <w:t>URL:  http://biblioclub.ru/index.php?page=book&amp;id=494852</w:t>
      </w:r>
      <w:proofErr w:type="gramEnd"/>
      <w:r w:rsidRPr="002677D4">
        <w:rPr>
          <w:color w:val="222222"/>
          <w:sz w:val="28"/>
          <w:szCs w:val="28"/>
        </w:rPr>
        <w:t xml:space="preserve"> (дата обращения: 31.08.2022). - </w:t>
      </w:r>
      <w:proofErr w:type="gramStart"/>
      <w:r w:rsidRPr="002677D4">
        <w:rPr>
          <w:color w:val="222222"/>
          <w:sz w:val="28"/>
          <w:szCs w:val="28"/>
        </w:rPr>
        <w:t>Текст :</w:t>
      </w:r>
      <w:proofErr w:type="gramEnd"/>
      <w:r w:rsidRPr="002677D4">
        <w:rPr>
          <w:color w:val="222222"/>
          <w:sz w:val="28"/>
          <w:szCs w:val="28"/>
        </w:rPr>
        <w:t xml:space="preserve"> электронный. </w:t>
      </w:r>
    </w:p>
    <w:p w14:paraId="59AA0210" w14:textId="77777777" w:rsidR="00C91DC9" w:rsidRPr="002677D4" w:rsidRDefault="00C91DC9" w:rsidP="00F04D08">
      <w:pPr>
        <w:tabs>
          <w:tab w:val="left" w:pos="851"/>
        </w:tabs>
        <w:autoSpaceDE w:val="0"/>
        <w:autoSpaceDN w:val="0"/>
        <w:adjustRightInd w:val="0"/>
        <w:spacing w:line="336" w:lineRule="auto"/>
        <w:ind w:firstLine="709"/>
        <w:jc w:val="both"/>
        <w:rPr>
          <w:b/>
          <w:sz w:val="28"/>
          <w:szCs w:val="28"/>
        </w:rPr>
      </w:pPr>
      <w:r w:rsidRPr="002677D4">
        <w:rPr>
          <w:b/>
          <w:sz w:val="28"/>
          <w:szCs w:val="28"/>
        </w:rPr>
        <w:t xml:space="preserve">  </w:t>
      </w:r>
      <w:bookmarkStart w:id="25" w:name="_Toc30768239"/>
      <w:r w:rsidRPr="002677D4">
        <w:rPr>
          <w:b/>
          <w:sz w:val="28"/>
          <w:szCs w:val="28"/>
        </w:rPr>
        <w:t>9.</w:t>
      </w:r>
      <w:r w:rsidRPr="002677D4">
        <w:rPr>
          <w:sz w:val="28"/>
          <w:szCs w:val="28"/>
        </w:rPr>
        <w:t xml:space="preserve"> </w:t>
      </w:r>
      <w:r w:rsidRPr="002677D4">
        <w:rPr>
          <w:b/>
          <w:sz w:val="28"/>
          <w:szCs w:val="28"/>
        </w:rPr>
        <w:t>Перечень ресурсов информационно-телекоммуникационной сети «Интернет», необходимых для освоения дисциплины</w:t>
      </w:r>
      <w:bookmarkEnd w:id="25"/>
    </w:p>
    <w:p w14:paraId="6A1E0616" w14:textId="77777777" w:rsidR="00C91DC9" w:rsidRPr="002677D4" w:rsidRDefault="00C91DC9" w:rsidP="00F04D08">
      <w:pPr>
        <w:numPr>
          <w:ilvl w:val="0"/>
          <w:numId w:val="36"/>
        </w:numPr>
        <w:tabs>
          <w:tab w:val="num" w:pos="567"/>
          <w:tab w:val="left" w:pos="851"/>
          <w:tab w:val="left" w:pos="993"/>
        </w:tabs>
        <w:spacing w:line="336" w:lineRule="auto"/>
        <w:ind w:left="0" w:firstLine="709"/>
        <w:jc w:val="both"/>
        <w:rPr>
          <w:sz w:val="28"/>
          <w:szCs w:val="28"/>
        </w:rPr>
      </w:pPr>
      <w:r w:rsidRPr="002677D4">
        <w:rPr>
          <w:sz w:val="28"/>
          <w:szCs w:val="28"/>
        </w:rPr>
        <w:t xml:space="preserve">Персональный сайт «Поведенческие, корпоративные финансы». Режим доступа: </w:t>
      </w:r>
      <w:r w:rsidRPr="002677D4">
        <w:rPr>
          <w:sz w:val="28"/>
          <w:szCs w:val="28"/>
          <w:lang w:val="en-US"/>
        </w:rPr>
        <w:t>http</w:t>
      </w:r>
      <w:r w:rsidRPr="002677D4">
        <w:rPr>
          <w:sz w:val="28"/>
          <w:szCs w:val="28"/>
        </w:rPr>
        <w:t>://</w:t>
      </w:r>
      <w:proofErr w:type="spellStart"/>
      <w:r w:rsidRPr="002677D4">
        <w:rPr>
          <w:sz w:val="28"/>
          <w:szCs w:val="28"/>
          <w:lang w:val="en-US"/>
        </w:rPr>
        <w:t>presskit</w:t>
      </w:r>
      <w:proofErr w:type="spellEnd"/>
      <w:r w:rsidRPr="002677D4">
        <w:rPr>
          <w:sz w:val="28"/>
          <w:szCs w:val="28"/>
        </w:rPr>
        <w:t>.</w:t>
      </w:r>
      <w:proofErr w:type="spellStart"/>
      <w:r w:rsidRPr="002677D4">
        <w:rPr>
          <w:sz w:val="28"/>
          <w:szCs w:val="28"/>
          <w:lang w:val="en-US"/>
        </w:rPr>
        <w:t>narod</w:t>
      </w:r>
      <w:proofErr w:type="spellEnd"/>
      <w:r w:rsidRPr="002677D4">
        <w:rPr>
          <w:sz w:val="28"/>
          <w:szCs w:val="28"/>
        </w:rPr>
        <w:t>.</w:t>
      </w:r>
      <w:proofErr w:type="spellStart"/>
      <w:r w:rsidRPr="002677D4">
        <w:rPr>
          <w:sz w:val="28"/>
          <w:szCs w:val="28"/>
          <w:lang w:val="en-US"/>
        </w:rPr>
        <w:t>ru</w:t>
      </w:r>
      <w:proofErr w:type="spellEnd"/>
      <w:r w:rsidRPr="002677D4">
        <w:rPr>
          <w:sz w:val="28"/>
          <w:szCs w:val="28"/>
        </w:rPr>
        <w:t>/</w:t>
      </w:r>
      <w:r w:rsidRPr="002677D4">
        <w:rPr>
          <w:sz w:val="28"/>
          <w:szCs w:val="28"/>
          <w:lang w:val="en-US"/>
        </w:rPr>
        <w:t>index</w:t>
      </w:r>
      <w:r w:rsidRPr="002677D4">
        <w:rPr>
          <w:sz w:val="28"/>
          <w:szCs w:val="28"/>
        </w:rPr>
        <w:t>/</w:t>
      </w:r>
      <w:proofErr w:type="spellStart"/>
      <w:r w:rsidRPr="002677D4">
        <w:rPr>
          <w:sz w:val="28"/>
          <w:szCs w:val="28"/>
          <w:lang w:val="en-US"/>
        </w:rPr>
        <w:t>zadanie</w:t>
      </w:r>
      <w:proofErr w:type="spellEnd"/>
      <w:r w:rsidRPr="002677D4">
        <w:rPr>
          <w:sz w:val="28"/>
          <w:szCs w:val="28"/>
        </w:rPr>
        <w:t>_</w:t>
      </w:r>
      <w:proofErr w:type="spellStart"/>
      <w:r w:rsidRPr="002677D4">
        <w:rPr>
          <w:sz w:val="28"/>
          <w:szCs w:val="28"/>
          <w:lang w:val="en-US"/>
        </w:rPr>
        <w:t>po</w:t>
      </w:r>
      <w:proofErr w:type="spellEnd"/>
      <w:r w:rsidRPr="002677D4">
        <w:rPr>
          <w:sz w:val="28"/>
          <w:szCs w:val="28"/>
        </w:rPr>
        <w:t>_</w:t>
      </w:r>
      <w:r w:rsidRPr="002677D4">
        <w:rPr>
          <w:sz w:val="28"/>
          <w:szCs w:val="28"/>
          <w:lang w:val="en-US"/>
        </w:rPr>
        <w:t>discipline</w:t>
      </w:r>
      <w:r w:rsidRPr="002677D4">
        <w:rPr>
          <w:sz w:val="28"/>
          <w:szCs w:val="28"/>
        </w:rPr>
        <w:t>_</w:t>
      </w:r>
      <w:proofErr w:type="spellStart"/>
      <w:r w:rsidRPr="002677D4">
        <w:rPr>
          <w:sz w:val="28"/>
          <w:szCs w:val="28"/>
          <w:lang w:val="en-US"/>
        </w:rPr>
        <w:t>povedencheskie</w:t>
      </w:r>
      <w:proofErr w:type="spellEnd"/>
      <w:r w:rsidRPr="002677D4">
        <w:rPr>
          <w:sz w:val="28"/>
          <w:szCs w:val="28"/>
        </w:rPr>
        <w:t>_</w:t>
      </w:r>
      <w:proofErr w:type="spellStart"/>
      <w:r w:rsidRPr="002677D4">
        <w:rPr>
          <w:sz w:val="28"/>
          <w:szCs w:val="28"/>
          <w:lang w:val="en-US"/>
        </w:rPr>
        <w:t>finansy</w:t>
      </w:r>
      <w:proofErr w:type="spellEnd"/>
      <w:r w:rsidRPr="002677D4">
        <w:rPr>
          <w:sz w:val="28"/>
          <w:szCs w:val="28"/>
        </w:rPr>
        <w:t>/0-20</w:t>
      </w:r>
    </w:p>
    <w:p w14:paraId="1CDC77E0" w14:textId="77777777" w:rsidR="00C91DC9" w:rsidRPr="002677D4" w:rsidRDefault="00C91DC9" w:rsidP="00F04D08">
      <w:pPr>
        <w:numPr>
          <w:ilvl w:val="0"/>
          <w:numId w:val="36"/>
        </w:numPr>
        <w:tabs>
          <w:tab w:val="num" w:pos="567"/>
          <w:tab w:val="left" w:pos="851"/>
          <w:tab w:val="left" w:pos="993"/>
        </w:tabs>
        <w:spacing w:line="336" w:lineRule="auto"/>
        <w:ind w:left="0" w:firstLine="709"/>
        <w:jc w:val="both"/>
        <w:rPr>
          <w:sz w:val="28"/>
          <w:szCs w:val="28"/>
        </w:rPr>
      </w:pPr>
      <w:r w:rsidRPr="002677D4">
        <w:rPr>
          <w:sz w:val="28"/>
          <w:szCs w:val="28"/>
        </w:rPr>
        <w:t>Информационная система Томсон-</w:t>
      </w:r>
      <w:proofErr w:type="spellStart"/>
      <w:r w:rsidRPr="002677D4">
        <w:rPr>
          <w:sz w:val="28"/>
          <w:szCs w:val="28"/>
        </w:rPr>
        <w:t>Рейтерс</w:t>
      </w:r>
      <w:proofErr w:type="spellEnd"/>
      <w:r w:rsidRPr="002677D4">
        <w:rPr>
          <w:sz w:val="28"/>
          <w:szCs w:val="28"/>
        </w:rPr>
        <w:t xml:space="preserve">. </w:t>
      </w:r>
      <w:r w:rsidRPr="002677D4">
        <w:rPr>
          <w:sz w:val="28"/>
          <w:szCs w:val="28"/>
          <w:lang w:val="en-US"/>
        </w:rPr>
        <w:t>www</w:t>
      </w:r>
      <w:r w:rsidRPr="002677D4">
        <w:rPr>
          <w:sz w:val="28"/>
          <w:szCs w:val="28"/>
        </w:rPr>
        <w:t>.</w:t>
      </w:r>
      <w:proofErr w:type="spellStart"/>
      <w:r w:rsidRPr="002677D4">
        <w:rPr>
          <w:sz w:val="28"/>
          <w:szCs w:val="28"/>
          <w:lang w:val="en-US"/>
        </w:rPr>
        <w:t>thomsonreuters</w:t>
      </w:r>
      <w:proofErr w:type="spellEnd"/>
      <w:r w:rsidRPr="002677D4">
        <w:rPr>
          <w:sz w:val="28"/>
          <w:szCs w:val="28"/>
        </w:rPr>
        <w:t>.</w:t>
      </w:r>
      <w:r w:rsidRPr="002677D4">
        <w:rPr>
          <w:sz w:val="28"/>
          <w:szCs w:val="28"/>
          <w:lang w:val="en-US"/>
        </w:rPr>
        <w:t>com</w:t>
      </w:r>
      <w:r w:rsidRPr="002677D4">
        <w:rPr>
          <w:sz w:val="28"/>
          <w:szCs w:val="28"/>
        </w:rPr>
        <w:t>;</w:t>
      </w:r>
    </w:p>
    <w:p w14:paraId="50EF85D8" w14:textId="77777777" w:rsidR="00C91DC9" w:rsidRPr="0032488E" w:rsidRDefault="00C91DC9" w:rsidP="00F04D08">
      <w:pPr>
        <w:numPr>
          <w:ilvl w:val="0"/>
          <w:numId w:val="36"/>
        </w:numPr>
        <w:tabs>
          <w:tab w:val="num" w:pos="567"/>
          <w:tab w:val="left" w:pos="851"/>
          <w:tab w:val="left" w:pos="993"/>
        </w:tabs>
        <w:spacing w:line="336" w:lineRule="auto"/>
        <w:ind w:left="0" w:firstLine="709"/>
        <w:jc w:val="both"/>
        <w:rPr>
          <w:sz w:val="28"/>
          <w:szCs w:val="28"/>
        </w:rPr>
      </w:pPr>
      <w:r w:rsidRPr="002677D4">
        <w:rPr>
          <w:sz w:val="28"/>
          <w:szCs w:val="28"/>
        </w:rPr>
        <w:t xml:space="preserve">Информационная </w:t>
      </w:r>
      <w:r w:rsidRPr="0032488E">
        <w:rPr>
          <w:sz w:val="28"/>
          <w:szCs w:val="28"/>
        </w:rPr>
        <w:t xml:space="preserve">система </w:t>
      </w:r>
      <w:proofErr w:type="spellStart"/>
      <w:r w:rsidRPr="0032488E">
        <w:rPr>
          <w:sz w:val="28"/>
          <w:szCs w:val="28"/>
        </w:rPr>
        <w:t>Прайм</w:t>
      </w:r>
      <w:proofErr w:type="spellEnd"/>
      <w:r w:rsidRPr="0032488E">
        <w:rPr>
          <w:sz w:val="28"/>
          <w:szCs w:val="28"/>
        </w:rPr>
        <w:t xml:space="preserve"> </w:t>
      </w:r>
      <w:hyperlink r:id="rId24" w:history="1">
        <w:r w:rsidRPr="0032488E">
          <w:rPr>
            <w:rStyle w:val="a9"/>
            <w:color w:val="auto"/>
            <w:sz w:val="28"/>
            <w:szCs w:val="28"/>
          </w:rPr>
          <w:t>www.prime1.</w:t>
        </w:r>
        <w:proofErr w:type="spellStart"/>
        <w:r w:rsidRPr="0032488E">
          <w:rPr>
            <w:rStyle w:val="a9"/>
            <w:color w:val="auto"/>
            <w:sz w:val="28"/>
            <w:szCs w:val="28"/>
            <w:lang w:val="en-US"/>
          </w:rPr>
          <w:t>ru</w:t>
        </w:r>
        <w:proofErr w:type="spellEnd"/>
      </w:hyperlink>
    </w:p>
    <w:p w14:paraId="0FEE9586" w14:textId="77777777" w:rsidR="00C91DC9" w:rsidRPr="0032488E" w:rsidRDefault="00C91DC9" w:rsidP="00F04D08">
      <w:pPr>
        <w:pStyle w:val="af"/>
        <w:numPr>
          <w:ilvl w:val="0"/>
          <w:numId w:val="36"/>
        </w:numPr>
        <w:tabs>
          <w:tab w:val="left" w:pos="851"/>
          <w:tab w:val="left" w:pos="993"/>
        </w:tabs>
        <w:spacing w:after="0" w:line="336" w:lineRule="auto"/>
        <w:ind w:left="0" w:firstLine="709"/>
        <w:jc w:val="both"/>
        <w:rPr>
          <w:rFonts w:ascii="Times New Roman" w:hAnsi="Times New Roman"/>
          <w:sz w:val="28"/>
          <w:szCs w:val="28"/>
        </w:rPr>
      </w:pPr>
      <w:r w:rsidRPr="0032488E">
        <w:rPr>
          <w:rFonts w:ascii="Times New Roman" w:hAnsi="Times New Roman"/>
          <w:sz w:val="28"/>
          <w:szCs w:val="28"/>
        </w:rPr>
        <w:t>Электронные ресурсы БИК:</w:t>
      </w:r>
    </w:p>
    <w:p w14:paraId="4EEAF84A" w14:textId="77777777" w:rsidR="00C91DC9" w:rsidRPr="0032488E" w:rsidRDefault="00C91DC9" w:rsidP="00F04D08">
      <w:pPr>
        <w:pStyle w:val="af"/>
        <w:numPr>
          <w:ilvl w:val="0"/>
          <w:numId w:val="46"/>
        </w:numPr>
        <w:tabs>
          <w:tab w:val="left" w:pos="851"/>
        </w:tabs>
        <w:spacing w:after="0" w:line="336" w:lineRule="auto"/>
        <w:ind w:left="0" w:firstLine="709"/>
        <w:jc w:val="both"/>
        <w:rPr>
          <w:rFonts w:ascii="Times New Roman" w:hAnsi="Times New Roman"/>
          <w:sz w:val="28"/>
          <w:szCs w:val="28"/>
        </w:rPr>
      </w:pPr>
      <w:r w:rsidRPr="0032488E">
        <w:rPr>
          <w:rFonts w:ascii="Times New Roman" w:hAnsi="Times New Roman"/>
          <w:sz w:val="28"/>
          <w:szCs w:val="28"/>
        </w:rPr>
        <w:t xml:space="preserve">Электронная библиотека Финансового университета (ЭБ) </w:t>
      </w:r>
      <w:hyperlink r:id="rId25" w:history="1">
        <w:r w:rsidRPr="0032488E">
          <w:rPr>
            <w:rStyle w:val="a9"/>
            <w:rFonts w:ascii="Times New Roman" w:hAnsi="Times New Roman"/>
            <w:color w:val="auto"/>
            <w:sz w:val="28"/>
            <w:szCs w:val="28"/>
          </w:rPr>
          <w:t>http://elib.fa.ru/</w:t>
        </w:r>
      </w:hyperlink>
    </w:p>
    <w:p w14:paraId="27441B15" w14:textId="77777777" w:rsidR="00C91DC9" w:rsidRPr="0032488E" w:rsidRDefault="00C91DC9" w:rsidP="00F04D08">
      <w:pPr>
        <w:pStyle w:val="af"/>
        <w:numPr>
          <w:ilvl w:val="0"/>
          <w:numId w:val="46"/>
        </w:numPr>
        <w:tabs>
          <w:tab w:val="left" w:pos="851"/>
        </w:tabs>
        <w:spacing w:after="0" w:line="336" w:lineRule="auto"/>
        <w:ind w:left="0" w:firstLine="709"/>
        <w:jc w:val="both"/>
        <w:rPr>
          <w:rFonts w:ascii="Times New Roman" w:hAnsi="Times New Roman"/>
          <w:sz w:val="28"/>
          <w:szCs w:val="28"/>
        </w:rPr>
      </w:pPr>
      <w:r w:rsidRPr="0032488E">
        <w:rPr>
          <w:rFonts w:ascii="Times New Roman" w:hAnsi="Times New Roman"/>
          <w:sz w:val="28"/>
          <w:szCs w:val="28"/>
        </w:rPr>
        <w:t>Электронно-библиотечная система BOOK.RU http://www.book.ru</w:t>
      </w:r>
    </w:p>
    <w:p w14:paraId="7ACFB331" w14:textId="77777777" w:rsidR="00C91DC9" w:rsidRPr="002677D4" w:rsidRDefault="00C91DC9" w:rsidP="00F04D08">
      <w:pPr>
        <w:pStyle w:val="af"/>
        <w:numPr>
          <w:ilvl w:val="0"/>
          <w:numId w:val="46"/>
        </w:numPr>
        <w:tabs>
          <w:tab w:val="left" w:pos="851"/>
        </w:tabs>
        <w:spacing w:after="0" w:line="336" w:lineRule="auto"/>
        <w:ind w:left="0" w:firstLine="709"/>
        <w:jc w:val="both"/>
        <w:rPr>
          <w:rFonts w:ascii="Times New Roman" w:hAnsi="Times New Roman"/>
          <w:color w:val="000000" w:themeColor="text1"/>
          <w:sz w:val="28"/>
          <w:szCs w:val="28"/>
        </w:rPr>
      </w:pPr>
      <w:r w:rsidRPr="002677D4">
        <w:rPr>
          <w:rFonts w:ascii="Times New Roman" w:hAnsi="Times New Roman"/>
          <w:color w:val="000000" w:themeColor="text1"/>
          <w:sz w:val="28"/>
          <w:szCs w:val="28"/>
        </w:rPr>
        <w:t>Электронно-библиотечная система «Университетская библиотека ОНЛАЙН» http://biblioclub.ru/</w:t>
      </w:r>
    </w:p>
    <w:p w14:paraId="0D1A5258" w14:textId="77777777" w:rsidR="00C91DC9" w:rsidRPr="002677D4" w:rsidRDefault="00C91DC9" w:rsidP="00F04D08">
      <w:pPr>
        <w:pStyle w:val="af"/>
        <w:numPr>
          <w:ilvl w:val="0"/>
          <w:numId w:val="46"/>
        </w:numPr>
        <w:tabs>
          <w:tab w:val="left" w:pos="851"/>
        </w:tabs>
        <w:spacing w:after="0" w:line="336" w:lineRule="auto"/>
        <w:ind w:left="0" w:firstLine="709"/>
        <w:jc w:val="both"/>
        <w:rPr>
          <w:rFonts w:ascii="Times New Roman" w:hAnsi="Times New Roman"/>
          <w:color w:val="000000" w:themeColor="text1"/>
          <w:sz w:val="28"/>
          <w:szCs w:val="28"/>
        </w:rPr>
      </w:pPr>
      <w:r w:rsidRPr="002677D4">
        <w:rPr>
          <w:rFonts w:ascii="Times New Roman" w:hAnsi="Times New Roman"/>
          <w:color w:val="000000" w:themeColor="text1"/>
          <w:sz w:val="28"/>
          <w:szCs w:val="28"/>
        </w:rPr>
        <w:t xml:space="preserve">Электронно-библиотечная система </w:t>
      </w:r>
      <w:proofErr w:type="spellStart"/>
      <w:r w:rsidRPr="002677D4">
        <w:rPr>
          <w:rFonts w:ascii="Times New Roman" w:hAnsi="Times New Roman"/>
          <w:color w:val="000000" w:themeColor="text1"/>
          <w:sz w:val="28"/>
          <w:szCs w:val="28"/>
        </w:rPr>
        <w:t>Znanium</w:t>
      </w:r>
      <w:proofErr w:type="spellEnd"/>
      <w:r w:rsidRPr="002677D4">
        <w:rPr>
          <w:rFonts w:ascii="Times New Roman" w:hAnsi="Times New Roman"/>
          <w:color w:val="000000" w:themeColor="text1"/>
          <w:sz w:val="28"/>
          <w:szCs w:val="28"/>
        </w:rPr>
        <w:t xml:space="preserve"> http://www.znanium.com</w:t>
      </w:r>
    </w:p>
    <w:p w14:paraId="45D5B10B" w14:textId="77777777" w:rsidR="00C91DC9" w:rsidRPr="002677D4" w:rsidRDefault="00C91DC9" w:rsidP="00F04D08">
      <w:pPr>
        <w:pStyle w:val="af"/>
        <w:numPr>
          <w:ilvl w:val="0"/>
          <w:numId w:val="46"/>
        </w:numPr>
        <w:tabs>
          <w:tab w:val="left" w:pos="851"/>
        </w:tabs>
        <w:spacing w:after="0" w:line="336" w:lineRule="auto"/>
        <w:ind w:left="0" w:firstLine="709"/>
        <w:jc w:val="both"/>
        <w:rPr>
          <w:rFonts w:ascii="Times New Roman" w:hAnsi="Times New Roman"/>
          <w:color w:val="000000" w:themeColor="text1"/>
          <w:sz w:val="28"/>
          <w:szCs w:val="28"/>
        </w:rPr>
      </w:pPr>
      <w:r w:rsidRPr="002677D4">
        <w:rPr>
          <w:rFonts w:ascii="Times New Roman" w:hAnsi="Times New Roman"/>
          <w:color w:val="000000" w:themeColor="text1"/>
          <w:sz w:val="28"/>
          <w:szCs w:val="28"/>
        </w:rPr>
        <w:t>Электронно-библиотечная система издательства «ЮРАЙТ» https://urait.ru/</w:t>
      </w:r>
    </w:p>
    <w:p w14:paraId="31F5B9E1" w14:textId="77777777" w:rsidR="00C91DC9" w:rsidRPr="002677D4" w:rsidRDefault="00C91DC9" w:rsidP="00F04D08">
      <w:pPr>
        <w:pStyle w:val="af"/>
        <w:numPr>
          <w:ilvl w:val="0"/>
          <w:numId w:val="46"/>
        </w:numPr>
        <w:tabs>
          <w:tab w:val="left" w:pos="851"/>
        </w:tabs>
        <w:spacing w:after="0" w:line="336" w:lineRule="auto"/>
        <w:ind w:left="0" w:firstLine="709"/>
        <w:jc w:val="both"/>
        <w:rPr>
          <w:rFonts w:ascii="Times New Roman" w:hAnsi="Times New Roman"/>
          <w:color w:val="000000" w:themeColor="text1"/>
          <w:sz w:val="28"/>
          <w:szCs w:val="28"/>
        </w:rPr>
      </w:pPr>
      <w:r w:rsidRPr="002677D4">
        <w:rPr>
          <w:rFonts w:ascii="Times New Roman" w:hAnsi="Times New Roman"/>
          <w:color w:val="000000" w:themeColor="text1"/>
          <w:sz w:val="28"/>
          <w:szCs w:val="28"/>
        </w:rPr>
        <w:lastRenderedPageBreak/>
        <w:t>Электронно-библиотечная система издательства Проспект http://ebs.prospekt.org/books</w:t>
      </w:r>
    </w:p>
    <w:p w14:paraId="3AE8C022" w14:textId="77777777" w:rsidR="00C91DC9" w:rsidRPr="002677D4" w:rsidRDefault="00C91DC9" w:rsidP="00F04D08">
      <w:pPr>
        <w:pStyle w:val="af"/>
        <w:numPr>
          <w:ilvl w:val="0"/>
          <w:numId w:val="46"/>
        </w:numPr>
        <w:tabs>
          <w:tab w:val="left" w:pos="851"/>
        </w:tabs>
        <w:spacing w:after="0" w:line="336" w:lineRule="auto"/>
        <w:ind w:left="0" w:firstLine="709"/>
        <w:jc w:val="both"/>
        <w:rPr>
          <w:rFonts w:ascii="Times New Roman" w:hAnsi="Times New Roman"/>
          <w:color w:val="000000" w:themeColor="text1"/>
          <w:sz w:val="28"/>
          <w:szCs w:val="28"/>
        </w:rPr>
      </w:pPr>
      <w:r w:rsidRPr="002677D4">
        <w:rPr>
          <w:rFonts w:ascii="Times New Roman" w:hAnsi="Times New Roman"/>
          <w:color w:val="000000" w:themeColor="text1"/>
          <w:sz w:val="28"/>
          <w:szCs w:val="28"/>
        </w:rPr>
        <w:t xml:space="preserve">Деловая онлайн-библиотека </w:t>
      </w:r>
      <w:proofErr w:type="spellStart"/>
      <w:r w:rsidRPr="002677D4">
        <w:rPr>
          <w:rFonts w:ascii="Times New Roman" w:hAnsi="Times New Roman"/>
          <w:color w:val="000000" w:themeColor="text1"/>
          <w:sz w:val="28"/>
          <w:szCs w:val="28"/>
        </w:rPr>
        <w:t>Alpina</w:t>
      </w:r>
      <w:proofErr w:type="spellEnd"/>
      <w:r w:rsidRPr="002677D4">
        <w:rPr>
          <w:rFonts w:ascii="Times New Roman" w:hAnsi="Times New Roman"/>
          <w:color w:val="000000" w:themeColor="text1"/>
          <w:sz w:val="28"/>
          <w:szCs w:val="28"/>
        </w:rPr>
        <w:t xml:space="preserve"> </w:t>
      </w:r>
      <w:proofErr w:type="spellStart"/>
      <w:r w:rsidRPr="002677D4">
        <w:rPr>
          <w:rFonts w:ascii="Times New Roman" w:hAnsi="Times New Roman"/>
          <w:color w:val="000000" w:themeColor="text1"/>
          <w:sz w:val="28"/>
          <w:szCs w:val="28"/>
        </w:rPr>
        <w:t>Digital</w:t>
      </w:r>
      <w:proofErr w:type="spellEnd"/>
      <w:r w:rsidRPr="002677D4">
        <w:rPr>
          <w:rFonts w:ascii="Times New Roman" w:hAnsi="Times New Roman"/>
          <w:color w:val="000000" w:themeColor="text1"/>
          <w:sz w:val="28"/>
          <w:szCs w:val="28"/>
        </w:rPr>
        <w:t xml:space="preserve"> http://lib.alpinadigital.ru/</w:t>
      </w:r>
    </w:p>
    <w:p w14:paraId="0E1FB890" w14:textId="77777777" w:rsidR="00C91DC9" w:rsidRPr="002677D4" w:rsidRDefault="00C91DC9" w:rsidP="00F04D08">
      <w:pPr>
        <w:pStyle w:val="af"/>
        <w:numPr>
          <w:ilvl w:val="0"/>
          <w:numId w:val="46"/>
        </w:numPr>
        <w:tabs>
          <w:tab w:val="left" w:pos="851"/>
        </w:tabs>
        <w:spacing w:after="0" w:line="336" w:lineRule="auto"/>
        <w:ind w:left="0" w:firstLine="709"/>
        <w:jc w:val="both"/>
        <w:rPr>
          <w:rFonts w:ascii="Times New Roman" w:hAnsi="Times New Roman"/>
          <w:color w:val="000000" w:themeColor="text1"/>
          <w:sz w:val="28"/>
          <w:szCs w:val="28"/>
        </w:rPr>
      </w:pPr>
      <w:r w:rsidRPr="002677D4">
        <w:rPr>
          <w:rFonts w:ascii="Times New Roman" w:hAnsi="Times New Roman"/>
          <w:color w:val="000000" w:themeColor="text1"/>
          <w:sz w:val="28"/>
          <w:szCs w:val="28"/>
        </w:rPr>
        <w:t>Электронная библиотека Издательского дома «Гребенников» https://grebennikon.ru/</w:t>
      </w:r>
    </w:p>
    <w:p w14:paraId="71F8287A" w14:textId="77777777" w:rsidR="00C91DC9" w:rsidRPr="002677D4" w:rsidRDefault="00C91DC9" w:rsidP="00F04D08">
      <w:pPr>
        <w:pStyle w:val="af"/>
        <w:numPr>
          <w:ilvl w:val="0"/>
          <w:numId w:val="46"/>
        </w:numPr>
        <w:tabs>
          <w:tab w:val="left" w:pos="851"/>
        </w:tabs>
        <w:spacing w:after="0" w:line="336" w:lineRule="auto"/>
        <w:ind w:left="0" w:firstLine="709"/>
        <w:jc w:val="both"/>
        <w:rPr>
          <w:rFonts w:ascii="Times New Roman" w:hAnsi="Times New Roman"/>
          <w:color w:val="000000" w:themeColor="text1"/>
          <w:sz w:val="28"/>
          <w:szCs w:val="28"/>
        </w:rPr>
      </w:pPr>
      <w:r w:rsidRPr="002677D4">
        <w:rPr>
          <w:rFonts w:ascii="Times New Roman" w:hAnsi="Times New Roman"/>
          <w:color w:val="000000" w:themeColor="text1"/>
          <w:sz w:val="28"/>
          <w:szCs w:val="28"/>
        </w:rPr>
        <w:t xml:space="preserve">Научная электронная библиотека eLibrary.ru http://elibrary.ru  </w:t>
      </w:r>
    </w:p>
    <w:p w14:paraId="5835CB0D" w14:textId="77777777" w:rsidR="00C91DC9" w:rsidRPr="002677D4" w:rsidRDefault="00C91DC9" w:rsidP="00F04D08">
      <w:pPr>
        <w:pStyle w:val="af"/>
        <w:numPr>
          <w:ilvl w:val="0"/>
          <w:numId w:val="46"/>
        </w:numPr>
        <w:tabs>
          <w:tab w:val="left" w:pos="851"/>
        </w:tabs>
        <w:spacing w:after="0" w:line="336" w:lineRule="auto"/>
        <w:ind w:left="0" w:firstLine="709"/>
        <w:jc w:val="both"/>
        <w:rPr>
          <w:rFonts w:ascii="Times New Roman" w:hAnsi="Times New Roman"/>
          <w:color w:val="000000" w:themeColor="text1"/>
          <w:sz w:val="28"/>
          <w:szCs w:val="28"/>
        </w:rPr>
      </w:pPr>
      <w:r w:rsidRPr="002677D4">
        <w:rPr>
          <w:rFonts w:ascii="Times New Roman" w:hAnsi="Times New Roman"/>
          <w:color w:val="000000" w:themeColor="text1"/>
          <w:sz w:val="28"/>
          <w:szCs w:val="28"/>
        </w:rPr>
        <w:t>Национальная электронная библиотека http://нэб.рф/</w:t>
      </w:r>
    </w:p>
    <w:p w14:paraId="22BB9FF2" w14:textId="77777777" w:rsidR="00C91DC9" w:rsidRPr="002677D4" w:rsidRDefault="00C91DC9" w:rsidP="00F04D08">
      <w:pPr>
        <w:pStyle w:val="af"/>
        <w:numPr>
          <w:ilvl w:val="0"/>
          <w:numId w:val="46"/>
        </w:numPr>
        <w:tabs>
          <w:tab w:val="left" w:pos="851"/>
        </w:tabs>
        <w:spacing w:after="0" w:line="336" w:lineRule="auto"/>
        <w:ind w:left="0" w:firstLine="709"/>
        <w:jc w:val="both"/>
        <w:rPr>
          <w:rFonts w:ascii="Times New Roman" w:hAnsi="Times New Roman"/>
          <w:color w:val="000000" w:themeColor="text1"/>
          <w:sz w:val="28"/>
          <w:szCs w:val="28"/>
        </w:rPr>
      </w:pPr>
      <w:r w:rsidRPr="002677D4">
        <w:rPr>
          <w:rFonts w:ascii="Times New Roman" w:hAnsi="Times New Roman"/>
          <w:color w:val="000000" w:themeColor="text1"/>
          <w:sz w:val="28"/>
          <w:szCs w:val="28"/>
        </w:rPr>
        <w:t>Финансовая справочная система «Финансовый директор» http://www.1fd.ru/</w:t>
      </w:r>
    </w:p>
    <w:p w14:paraId="12F3C1D0" w14:textId="77777777" w:rsidR="00C91DC9" w:rsidRPr="002677D4" w:rsidRDefault="00C91DC9" w:rsidP="00F04D08">
      <w:pPr>
        <w:pStyle w:val="af"/>
        <w:numPr>
          <w:ilvl w:val="0"/>
          <w:numId w:val="46"/>
        </w:numPr>
        <w:tabs>
          <w:tab w:val="left" w:pos="851"/>
        </w:tabs>
        <w:spacing w:after="0" w:line="336" w:lineRule="auto"/>
        <w:ind w:left="0" w:firstLine="709"/>
        <w:jc w:val="both"/>
        <w:rPr>
          <w:rFonts w:ascii="Times New Roman" w:hAnsi="Times New Roman"/>
          <w:color w:val="000000" w:themeColor="text1"/>
          <w:sz w:val="28"/>
          <w:szCs w:val="28"/>
        </w:rPr>
      </w:pPr>
      <w:r w:rsidRPr="002677D4">
        <w:rPr>
          <w:rFonts w:ascii="Times New Roman" w:hAnsi="Times New Roman"/>
          <w:color w:val="000000" w:themeColor="text1"/>
          <w:sz w:val="28"/>
          <w:szCs w:val="28"/>
        </w:rPr>
        <w:t>Ресурсы информационно-аналитического агентства по финансовым рынкам Cbonds.ru https://cbonds.ru/</w:t>
      </w:r>
    </w:p>
    <w:p w14:paraId="2C5EF333" w14:textId="77777777" w:rsidR="00C91DC9" w:rsidRPr="002677D4" w:rsidRDefault="00C91DC9" w:rsidP="00F04D08">
      <w:pPr>
        <w:pStyle w:val="af"/>
        <w:numPr>
          <w:ilvl w:val="0"/>
          <w:numId w:val="46"/>
        </w:numPr>
        <w:tabs>
          <w:tab w:val="left" w:pos="851"/>
        </w:tabs>
        <w:spacing w:after="0" w:line="336" w:lineRule="auto"/>
        <w:ind w:left="0" w:firstLine="709"/>
        <w:jc w:val="both"/>
        <w:rPr>
          <w:rFonts w:ascii="Times New Roman" w:hAnsi="Times New Roman"/>
          <w:color w:val="000000" w:themeColor="text1"/>
          <w:sz w:val="28"/>
          <w:szCs w:val="28"/>
        </w:rPr>
      </w:pPr>
      <w:r w:rsidRPr="002677D4">
        <w:rPr>
          <w:rFonts w:ascii="Times New Roman" w:hAnsi="Times New Roman"/>
          <w:color w:val="000000" w:themeColor="text1"/>
          <w:sz w:val="28"/>
          <w:szCs w:val="28"/>
        </w:rPr>
        <w:t>СПАРК https://spark-interfax.ru/</w:t>
      </w:r>
    </w:p>
    <w:p w14:paraId="51A4AC90" w14:textId="77777777" w:rsidR="00C91DC9" w:rsidRPr="002677D4" w:rsidRDefault="00C91DC9" w:rsidP="00F04D08">
      <w:pPr>
        <w:pStyle w:val="af"/>
        <w:numPr>
          <w:ilvl w:val="0"/>
          <w:numId w:val="46"/>
        </w:numPr>
        <w:tabs>
          <w:tab w:val="left" w:pos="851"/>
        </w:tabs>
        <w:spacing w:after="0" w:line="336" w:lineRule="auto"/>
        <w:ind w:left="0" w:firstLine="709"/>
        <w:jc w:val="both"/>
        <w:rPr>
          <w:rFonts w:ascii="Times New Roman" w:hAnsi="Times New Roman"/>
          <w:color w:val="000000" w:themeColor="text1"/>
          <w:sz w:val="28"/>
          <w:szCs w:val="28"/>
          <w:lang w:val="en-US"/>
        </w:rPr>
      </w:pPr>
      <w:r w:rsidRPr="002677D4">
        <w:rPr>
          <w:rFonts w:ascii="Times New Roman" w:hAnsi="Times New Roman"/>
          <w:color w:val="000000" w:themeColor="text1"/>
          <w:sz w:val="28"/>
          <w:szCs w:val="28"/>
          <w:lang w:val="en-US"/>
        </w:rPr>
        <w:t>Academic Reference http://ar.cnki.net/ACADREF</w:t>
      </w:r>
    </w:p>
    <w:p w14:paraId="357D03A1" w14:textId="77777777" w:rsidR="00C91DC9" w:rsidRPr="002677D4" w:rsidRDefault="00C91DC9" w:rsidP="00F04D08">
      <w:pPr>
        <w:pStyle w:val="af"/>
        <w:numPr>
          <w:ilvl w:val="0"/>
          <w:numId w:val="46"/>
        </w:numPr>
        <w:tabs>
          <w:tab w:val="left" w:pos="851"/>
        </w:tabs>
        <w:spacing w:after="0" w:line="336" w:lineRule="auto"/>
        <w:ind w:left="0" w:firstLine="709"/>
        <w:jc w:val="both"/>
        <w:rPr>
          <w:rFonts w:ascii="Times New Roman" w:hAnsi="Times New Roman"/>
          <w:color w:val="000000" w:themeColor="text1"/>
          <w:sz w:val="28"/>
          <w:szCs w:val="28"/>
        </w:rPr>
      </w:pPr>
      <w:r w:rsidRPr="002677D4">
        <w:rPr>
          <w:rFonts w:ascii="Times New Roman" w:hAnsi="Times New Roman"/>
          <w:color w:val="000000" w:themeColor="text1"/>
          <w:sz w:val="28"/>
          <w:szCs w:val="28"/>
        </w:rPr>
        <w:t xml:space="preserve">Пакет баз данных компании EBSCO </w:t>
      </w:r>
      <w:proofErr w:type="spellStart"/>
      <w:r w:rsidRPr="002677D4">
        <w:rPr>
          <w:rFonts w:ascii="Times New Roman" w:hAnsi="Times New Roman"/>
          <w:color w:val="000000" w:themeColor="text1"/>
          <w:sz w:val="28"/>
          <w:szCs w:val="28"/>
        </w:rPr>
        <w:t>Publishing</w:t>
      </w:r>
      <w:proofErr w:type="spellEnd"/>
      <w:r w:rsidRPr="002677D4">
        <w:rPr>
          <w:rFonts w:ascii="Times New Roman" w:hAnsi="Times New Roman"/>
          <w:color w:val="000000" w:themeColor="text1"/>
          <w:sz w:val="28"/>
          <w:szCs w:val="28"/>
        </w:rPr>
        <w:t xml:space="preserve">, крупнейшего </w:t>
      </w:r>
      <w:proofErr w:type="spellStart"/>
      <w:r w:rsidRPr="002677D4">
        <w:rPr>
          <w:rFonts w:ascii="Times New Roman" w:hAnsi="Times New Roman"/>
          <w:color w:val="000000" w:themeColor="text1"/>
          <w:sz w:val="28"/>
          <w:szCs w:val="28"/>
        </w:rPr>
        <w:t>агрегатора</w:t>
      </w:r>
      <w:proofErr w:type="spellEnd"/>
      <w:r w:rsidRPr="002677D4">
        <w:rPr>
          <w:rFonts w:ascii="Times New Roman" w:hAnsi="Times New Roman"/>
          <w:color w:val="000000" w:themeColor="text1"/>
          <w:sz w:val="28"/>
          <w:szCs w:val="28"/>
        </w:rPr>
        <w:t xml:space="preserve"> научных ресурсов ведущих издательств мира http://search.ebscohost.com</w:t>
      </w:r>
    </w:p>
    <w:p w14:paraId="1800FFDF" w14:textId="77777777" w:rsidR="00C91DC9" w:rsidRPr="002677D4" w:rsidRDefault="00C91DC9" w:rsidP="00F04D08">
      <w:pPr>
        <w:pStyle w:val="af"/>
        <w:numPr>
          <w:ilvl w:val="0"/>
          <w:numId w:val="46"/>
        </w:numPr>
        <w:tabs>
          <w:tab w:val="left" w:pos="851"/>
        </w:tabs>
        <w:spacing w:after="0" w:line="336" w:lineRule="auto"/>
        <w:ind w:left="0" w:firstLine="709"/>
        <w:jc w:val="both"/>
        <w:rPr>
          <w:rFonts w:ascii="Times New Roman" w:hAnsi="Times New Roman"/>
          <w:color w:val="000000" w:themeColor="text1"/>
          <w:sz w:val="28"/>
          <w:szCs w:val="28"/>
        </w:rPr>
      </w:pPr>
      <w:r w:rsidRPr="002677D4">
        <w:rPr>
          <w:rFonts w:ascii="Times New Roman" w:hAnsi="Times New Roman"/>
          <w:color w:val="000000" w:themeColor="text1"/>
          <w:sz w:val="28"/>
          <w:szCs w:val="28"/>
        </w:rPr>
        <w:t xml:space="preserve">Электронные продукты издательства </w:t>
      </w:r>
      <w:proofErr w:type="spellStart"/>
      <w:r w:rsidRPr="002677D4">
        <w:rPr>
          <w:rFonts w:ascii="Times New Roman" w:hAnsi="Times New Roman"/>
          <w:color w:val="000000" w:themeColor="text1"/>
          <w:sz w:val="28"/>
          <w:szCs w:val="28"/>
        </w:rPr>
        <w:t>Elsevier</w:t>
      </w:r>
      <w:proofErr w:type="spellEnd"/>
      <w:r w:rsidRPr="002677D4">
        <w:rPr>
          <w:rFonts w:ascii="Times New Roman" w:hAnsi="Times New Roman"/>
          <w:color w:val="000000" w:themeColor="text1"/>
          <w:sz w:val="28"/>
          <w:szCs w:val="28"/>
        </w:rPr>
        <w:t xml:space="preserve"> http://www.sciencedirect.com</w:t>
      </w:r>
    </w:p>
    <w:p w14:paraId="7964D351" w14:textId="77777777" w:rsidR="00C91DC9" w:rsidRPr="002677D4" w:rsidRDefault="00C91DC9" w:rsidP="00F04D08">
      <w:pPr>
        <w:pStyle w:val="af"/>
        <w:numPr>
          <w:ilvl w:val="0"/>
          <w:numId w:val="46"/>
        </w:numPr>
        <w:tabs>
          <w:tab w:val="left" w:pos="851"/>
        </w:tabs>
        <w:spacing w:after="0" w:line="336" w:lineRule="auto"/>
        <w:ind w:left="0" w:firstLine="709"/>
        <w:jc w:val="both"/>
        <w:rPr>
          <w:rFonts w:ascii="Times New Roman" w:hAnsi="Times New Roman"/>
          <w:color w:val="000000" w:themeColor="text1"/>
          <w:sz w:val="28"/>
          <w:szCs w:val="28"/>
          <w:lang w:val="en-US"/>
        </w:rPr>
      </w:pPr>
      <w:r w:rsidRPr="002677D4">
        <w:rPr>
          <w:rFonts w:ascii="Times New Roman" w:hAnsi="Times New Roman"/>
          <w:color w:val="000000" w:themeColor="text1"/>
          <w:sz w:val="28"/>
          <w:szCs w:val="28"/>
          <w:lang w:val="en-US"/>
        </w:rPr>
        <w:t xml:space="preserve">Emerald: Management </w:t>
      </w:r>
      <w:proofErr w:type="spellStart"/>
      <w:r w:rsidRPr="002677D4">
        <w:rPr>
          <w:rFonts w:ascii="Times New Roman" w:hAnsi="Times New Roman"/>
          <w:color w:val="000000" w:themeColor="text1"/>
          <w:sz w:val="28"/>
          <w:szCs w:val="28"/>
          <w:lang w:val="en-US"/>
        </w:rPr>
        <w:t>eJournal</w:t>
      </w:r>
      <w:proofErr w:type="spellEnd"/>
      <w:r w:rsidRPr="002677D4">
        <w:rPr>
          <w:rFonts w:ascii="Times New Roman" w:hAnsi="Times New Roman"/>
          <w:color w:val="000000" w:themeColor="text1"/>
          <w:sz w:val="28"/>
          <w:szCs w:val="28"/>
          <w:lang w:val="en-US"/>
        </w:rPr>
        <w:t xml:space="preserve"> Portfolio https://www.emerald.com/insight/</w:t>
      </w:r>
    </w:p>
    <w:p w14:paraId="2C0BCB4E" w14:textId="77777777" w:rsidR="00C91DC9" w:rsidRPr="002677D4" w:rsidRDefault="00C91DC9" w:rsidP="00F04D08">
      <w:pPr>
        <w:pStyle w:val="af"/>
        <w:numPr>
          <w:ilvl w:val="0"/>
          <w:numId w:val="46"/>
        </w:numPr>
        <w:tabs>
          <w:tab w:val="left" w:pos="851"/>
        </w:tabs>
        <w:spacing w:after="0" w:line="336" w:lineRule="auto"/>
        <w:ind w:left="0" w:firstLine="709"/>
        <w:jc w:val="both"/>
        <w:rPr>
          <w:rFonts w:ascii="Times New Roman" w:hAnsi="Times New Roman"/>
          <w:color w:val="000000" w:themeColor="text1"/>
          <w:sz w:val="28"/>
          <w:szCs w:val="28"/>
        </w:rPr>
      </w:pPr>
      <w:r w:rsidRPr="002677D4">
        <w:rPr>
          <w:rFonts w:ascii="Times New Roman" w:hAnsi="Times New Roman"/>
          <w:color w:val="000000" w:themeColor="text1"/>
          <w:sz w:val="28"/>
          <w:szCs w:val="28"/>
        </w:rPr>
        <w:t xml:space="preserve">Информационно-аналитическая база данных EMIS </w:t>
      </w:r>
      <w:proofErr w:type="spellStart"/>
      <w:r w:rsidRPr="002677D4">
        <w:rPr>
          <w:rFonts w:ascii="Times New Roman" w:hAnsi="Times New Roman"/>
          <w:color w:val="000000" w:themeColor="text1"/>
          <w:sz w:val="28"/>
          <w:szCs w:val="28"/>
        </w:rPr>
        <w:t>Global</w:t>
      </w:r>
      <w:proofErr w:type="spellEnd"/>
      <w:r w:rsidRPr="002677D4">
        <w:rPr>
          <w:rFonts w:ascii="Times New Roman" w:hAnsi="Times New Roman"/>
          <w:color w:val="000000" w:themeColor="text1"/>
          <w:sz w:val="28"/>
          <w:szCs w:val="28"/>
        </w:rPr>
        <w:t xml:space="preserve"> https://www.emis.com/php/companies/overview/index</w:t>
      </w:r>
    </w:p>
    <w:p w14:paraId="5B8332FF" w14:textId="77777777" w:rsidR="00C91DC9" w:rsidRPr="002677D4" w:rsidRDefault="00C91DC9" w:rsidP="00F04D08">
      <w:pPr>
        <w:pStyle w:val="af"/>
        <w:numPr>
          <w:ilvl w:val="0"/>
          <w:numId w:val="46"/>
        </w:numPr>
        <w:tabs>
          <w:tab w:val="left" w:pos="851"/>
        </w:tabs>
        <w:spacing w:after="0" w:line="336" w:lineRule="auto"/>
        <w:ind w:left="0" w:firstLine="709"/>
        <w:jc w:val="both"/>
        <w:rPr>
          <w:rFonts w:ascii="Times New Roman" w:hAnsi="Times New Roman"/>
          <w:color w:val="000000" w:themeColor="text1"/>
          <w:sz w:val="28"/>
          <w:szCs w:val="28"/>
        </w:rPr>
      </w:pPr>
      <w:proofErr w:type="spellStart"/>
      <w:r w:rsidRPr="002677D4">
        <w:rPr>
          <w:rFonts w:ascii="Times New Roman" w:hAnsi="Times New Roman"/>
          <w:color w:val="000000" w:themeColor="text1"/>
          <w:sz w:val="28"/>
          <w:szCs w:val="28"/>
        </w:rPr>
        <w:t>Henry</w:t>
      </w:r>
      <w:proofErr w:type="spellEnd"/>
      <w:r w:rsidRPr="002677D4">
        <w:rPr>
          <w:rFonts w:ascii="Times New Roman" w:hAnsi="Times New Roman"/>
          <w:color w:val="000000" w:themeColor="text1"/>
          <w:sz w:val="28"/>
          <w:szCs w:val="28"/>
        </w:rPr>
        <w:t xml:space="preserve"> </w:t>
      </w:r>
      <w:proofErr w:type="spellStart"/>
      <w:r w:rsidRPr="002677D4">
        <w:rPr>
          <w:rFonts w:ascii="Times New Roman" w:hAnsi="Times New Roman"/>
          <w:color w:val="000000" w:themeColor="text1"/>
          <w:sz w:val="28"/>
          <w:szCs w:val="28"/>
        </w:rPr>
        <w:t>Stewart</w:t>
      </w:r>
      <w:proofErr w:type="spellEnd"/>
      <w:r w:rsidRPr="002677D4">
        <w:rPr>
          <w:rFonts w:ascii="Times New Roman" w:hAnsi="Times New Roman"/>
          <w:color w:val="000000" w:themeColor="text1"/>
          <w:sz w:val="28"/>
          <w:szCs w:val="28"/>
        </w:rPr>
        <w:t xml:space="preserve"> </w:t>
      </w:r>
      <w:proofErr w:type="spellStart"/>
      <w:r w:rsidRPr="002677D4">
        <w:rPr>
          <w:rFonts w:ascii="Times New Roman" w:hAnsi="Times New Roman"/>
          <w:color w:val="000000" w:themeColor="text1"/>
          <w:sz w:val="28"/>
          <w:szCs w:val="28"/>
        </w:rPr>
        <w:t>Talks</w:t>
      </w:r>
      <w:proofErr w:type="spellEnd"/>
      <w:r w:rsidRPr="002677D4">
        <w:rPr>
          <w:rFonts w:ascii="Times New Roman" w:hAnsi="Times New Roman"/>
          <w:color w:val="000000" w:themeColor="text1"/>
          <w:sz w:val="28"/>
          <w:szCs w:val="28"/>
        </w:rPr>
        <w:t>: Библиотека Онлайн Лекций по Бизнесу и Маркетингу https://hstalks.com/business/</w:t>
      </w:r>
    </w:p>
    <w:p w14:paraId="53483B4D" w14:textId="77777777" w:rsidR="00C91DC9" w:rsidRPr="002677D4" w:rsidRDefault="00C91DC9" w:rsidP="00F04D08">
      <w:pPr>
        <w:pStyle w:val="af"/>
        <w:numPr>
          <w:ilvl w:val="0"/>
          <w:numId w:val="46"/>
        </w:numPr>
        <w:tabs>
          <w:tab w:val="left" w:pos="851"/>
        </w:tabs>
        <w:spacing w:after="0" w:line="336" w:lineRule="auto"/>
        <w:ind w:left="0" w:firstLine="709"/>
        <w:jc w:val="both"/>
        <w:rPr>
          <w:rFonts w:ascii="Times New Roman" w:hAnsi="Times New Roman"/>
          <w:color w:val="000000" w:themeColor="text1"/>
          <w:sz w:val="28"/>
          <w:szCs w:val="28"/>
          <w:lang w:val="en-US"/>
        </w:rPr>
      </w:pPr>
      <w:r w:rsidRPr="002677D4">
        <w:rPr>
          <w:rFonts w:ascii="Times New Roman" w:hAnsi="Times New Roman"/>
          <w:color w:val="000000" w:themeColor="text1"/>
          <w:sz w:val="28"/>
          <w:szCs w:val="28"/>
          <w:lang w:val="en-US"/>
        </w:rPr>
        <w:t>Oxford Scholarship Online https://oxford.universitypressscholarship.com/</w:t>
      </w:r>
    </w:p>
    <w:p w14:paraId="1517CA93" w14:textId="77777777" w:rsidR="00C91DC9" w:rsidRPr="002677D4" w:rsidRDefault="00C91DC9" w:rsidP="00F04D08">
      <w:pPr>
        <w:pStyle w:val="af"/>
        <w:numPr>
          <w:ilvl w:val="0"/>
          <w:numId w:val="46"/>
        </w:numPr>
        <w:tabs>
          <w:tab w:val="left" w:pos="851"/>
        </w:tabs>
        <w:spacing w:after="0" w:line="336" w:lineRule="auto"/>
        <w:ind w:left="0" w:firstLine="709"/>
        <w:jc w:val="both"/>
        <w:rPr>
          <w:rFonts w:ascii="Times New Roman" w:hAnsi="Times New Roman"/>
          <w:color w:val="000000" w:themeColor="text1"/>
          <w:sz w:val="28"/>
          <w:szCs w:val="28"/>
        </w:rPr>
      </w:pPr>
      <w:r w:rsidRPr="002677D4">
        <w:rPr>
          <w:rFonts w:ascii="Times New Roman" w:hAnsi="Times New Roman"/>
          <w:color w:val="000000" w:themeColor="text1"/>
          <w:sz w:val="28"/>
          <w:szCs w:val="28"/>
        </w:rPr>
        <w:t xml:space="preserve">Коллекция научных журналов </w:t>
      </w:r>
      <w:proofErr w:type="spellStart"/>
      <w:r w:rsidRPr="002677D4">
        <w:rPr>
          <w:rFonts w:ascii="Times New Roman" w:hAnsi="Times New Roman"/>
          <w:color w:val="000000" w:themeColor="text1"/>
          <w:sz w:val="28"/>
          <w:szCs w:val="28"/>
        </w:rPr>
        <w:t>Oxford</w:t>
      </w:r>
      <w:proofErr w:type="spellEnd"/>
      <w:r w:rsidRPr="002677D4">
        <w:rPr>
          <w:rFonts w:ascii="Times New Roman" w:hAnsi="Times New Roman"/>
          <w:color w:val="000000" w:themeColor="text1"/>
          <w:sz w:val="28"/>
          <w:szCs w:val="28"/>
        </w:rPr>
        <w:t xml:space="preserve"> </w:t>
      </w:r>
      <w:proofErr w:type="spellStart"/>
      <w:r w:rsidRPr="002677D4">
        <w:rPr>
          <w:rFonts w:ascii="Times New Roman" w:hAnsi="Times New Roman"/>
          <w:color w:val="000000" w:themeColor="text1"/>
          <w:sz w:val="28"/>
          <w:szCs w:val="28"/>
        </w:rPr>
        <w:t>University</w:t>
      </w:r>
      <w:proofErr w:type="spellEnd"/>
      <w:r w:rsidRPr="002677D4">
        <w:rPr>
          <w:rFonts w:ascii="Times New Roman" w:hAnsi="Times New Roman"/>
          <w:color w:val="000000" w:themeColor="text1"/>
          <w:sz w:val="28"/>
          <w:szCs w:val="28"/>
        </w:rPr>
        <w:t xml:space="preserve"> </w:t>
      </w:r>
      <w:proofErr w:type="spellStart"/>
      <w:r w:rsidRPr="002677D4">
        <w:rPr>
          <w:rFonts w:ascii="Times New Roman" w:hAnsi="Times New Roman"/>
          <w:color w:val="000000" w:themeColor="text1"/>
          <w:sz w:val="28"/>
          <w:szCs w:val="28"/>
        </w:rPr>
        <w:t>Press</w:t>
      </w:r>
      <w:proofErr w:type="spellEnd"/>
      <w:r w:rsidRPr="002677D4">
        <w:rPr>
          <w:rFonts w:ascii="Times New Roman" w:hAnsi="Times New Roman"/>
          <w:color w:val="000000" w:themeColor="text1"/>
          <w:sz w:val="28"/>
          <w:szCs w:val="28"/>
        </w:rPr>
        <w:t xml:space="preserve"> https://academic.oup.com/journals/</w:t>
      </w:r>
    </w:p>
    <w:p w14:paraId="4CC31576" w14:textId="77777777" w:rsidR="00C91DC9" w:rsidRPr="002677D4" w:rsidRDefault="00C91DC9" w:rsidP="00F04D08">
      <w:pPr>
        <w:pStyle w:val="af"/>
        <w:numPr>
          <w:ilvl w:val="0"/>
          <w:numId w:val="46"/>
        </w:numPr>
        <w:tabs>
          <w:tab w:val="left" w:pos="851"/>
        </w:tabs>
        <w:spacing w:after="0" w:line="336" w:lineRule="auto"/>
        <w:ind w:left="0" w:firstLine="709"/>
        <w:jc w:val="both"/>
        <w:rPr>
          <w:rFonts w:ascii="Times New Roman" w:hAnsi="Times New Roman"/>
          <w:color w:val="000000" w:themeColor="text1"/>
          <w:sz w:val="28"/>
          <w:szCs w:val="28"/>
        </w:rPr>
      </w:pPr>
      <w:proofErr w:type="spellStart"/>
      <w:r w:rsidRPr="002677D4">
        <w:rPr>
          <w:rFonts w:ascii="Times New Roman" w:hAnsi="Times New Roman"/>
          <w:color w:val="000000" w:themeColor="text1"/>
          <w:sz w:val="28"/>
          <w:szCs w:val="28"/>
        </w:rPr>
        <w:t>Scopus</w:t>
      </w:r>
      <w:proofErr w:type="spellEnd"/>
      <w:r w:rsidRPr="002677D4">
        <w:rPr>
          <w:rFonts w:ascii="Times New Roman" w:hAnsi="Times New Roman"/>
          <w:color w:val="000000" w:themeColor="text1"/>
          <w:sz w:val="28"/>
          <w:szCs w:val="28"/>
        </w:rPr>
        <w:t xml:space="preserve"> https://www.scopus.com</w:t>
      </w:r>
    </w:p>
    <w:p w14:paraId="731B2236" w14:textId="77777777" w:rsidR="00C91DC9" w:rsidRPr="002677D4" w:rsidRDefault="00C91DC9" w:rsidP="00F04D08">
      <w:pPr>
        <w:pStyle w:val="af"/>
        <w:numPr>
          <w:ilvl w:val="0"/>
          <w:numId w:val="46"/>
        </w:numPr>
        <w:tabs>
          <w:tab w:val="left" w:pos="851"/>
        </w:tabs>
        <w:spacing w:after="0" w:line="336" w:lineRule="auto"/>
        <w:ind w:left="0" w:firstLine="709"/>
        <w:jc w:val="both"/>
        <w:rPr>
          <w:rFonts w:ascii="Times New Roman" w:hAnsi="Times New Roman"/>
          <w:color w:val="000000" w:themeColor="text1"/>
          <w:sz w:val="28"/>
          <w:szCs w:val="28"/>
        </w:rPr>
      </w:pPr>
      <w:r w:rsidRPr="002677D4">
        <w:rPr>
          <w:rFonts w:ascii="Times New Roman" w:hAnsi="Times New Roman"/>
          <w:color w:val="000000" w:themeColor="text1"/>
          <w:sz w:val="28"/>
          <w:szCs w:val="28"/>
        </w:rPr>
        <w:t xml:space="preserve">Электронная коллекция книг издательства </w:t>
      </w:r>
      <w:proofErr w:type="spellStart"/>
      <w:proofErr w:type="gramStart"/>
      <w:r w:rsidRPr="002677D4">
        <w:rPr>
          <w:rFonts w:ascii="Times New Roman" w:hAnsi="Times New Roman"/>
          <w:color w:val="000000" w:themeColor="text1"/>
          <w:sz w:val="28"/>
          <w:szCs w:val="28"/>
        </w:rPr>
        <w:t>Springer</w:t>
      </w:r>
      <w:proofErr w:type="spellEnd"/>
      <w:r w:rsidRPr="002677D4">
        <w:rPr>
          <w:rFonts w:ascii="Times New Roman" w:hAnsi="Times New Roman"/>
          <w:color w:val="000000" w:themeColor="text1"/>
          <w:sz w:val="28"/>
          <w:szCs w:val="28"/>
        </w:rPr>
        <w:t xml:space="preserve">:  </w:t>
      </w:r>
      <w:proofErr w:type="spellStart"/>
      <w:r w:rsidRPr="002677D4">
        <w:rPr>
          <w:rFonts w:ascii="Times New Roman" w:hAnsi="Times New Roman"/>
          <w:color w:val="000000" w:themeColor="text1"/>
          <w:sz w:val="28"/>
          <w:szCs w:val="28"/>
        </w:rPr>
        <w:t>Springer</w:t>
      </w:r>
      <w:proofErr w:type="spellEnd"/>
      <w:proofErr w:type="gramEnd"/>
      <w:r w:rsidRPr="002677D4">
        <w:rPr>
          <w:rFonts w:ascii="Times New Roman" w:hAnsi="Times New Roman"/>
          <w:color w:val="000000" w:themeColor="text1"/>
          <w:sz w:val="28"/>
          <w:szCs w:val="28"/>
        </w:rPr>
        <w:t xml:space="preserve"> </w:t>
      </w:r>
      <w:proofErr w:type="spellStart"/>
      <w:r w:rsidRPr="002677D4">
        <w:rPr>
          <w:rFonts w:ascii="Times New Roman" w:hAnsi="Times New Roman"/>
          <w:color w:val="000000" w:themeColor="text1"/>
          <w:sz w:val="28"/>
          <w:szCs w:val="28"/>
        </w:rPr>
        <w:t>eBooks</w:t>
      </w:r>
      <w:proofErr w:type="spellEnd"/>
      <w:r w:rsidRPr="002677D4">
        <w:rPr>
          <w:rFonts w:ascii="Times New Roman" w:hAnsi="Times New Roman"/>
          <w:color w:val="000000" w:themeColor="text1"/>
          <w:sz w:val="28"/>
          <w:szCs w:val="28"/>
        </w:rPr>
        <w:t xml:space="preserve"> http://link.springer.com/</w:t>
      </w:r>
    </w:p>
    <w:p w14:paraId="72FC635B" w14:textId="77777777" w:rsidR="00C91DC9" w:rsidRPr="0032488E" w:rsidRDefault="00C91DC9" w:rsidP="00F04D08">
      <w:pPr>
        <w:pStyle w:val="af"/>
        <w:numPr>
          <w:ilvl w:val="0"/>
          <w:numId w:val="46"/>
        </w:numPr>
        <w:tabs>
          <w:tab w:val="left" w:pos="851"/>
        </w:tabs>
        <w:spacing w:after="0" w:line="336" w:lineRule="auto"/>
        <w:ind w:left="0" w:firstLine="709"/>
        <w:jc w:val="both"/>
        <w:rPr>
          <w:rFonts w:ascii="Times New Roman" w:hAnsi="Times New Roman"/>
          <w:sz w:val="28"/>
          <w:szCs w:val="28"/>
        </w:rPr>
      </w:pPr>
      <w:r w:rsidRPr="002677D4">
        <w:rPr>
          <w:rFonts w:ascii="Times New Roman" w:hAnsi="Times New Roman"/>
          <w:color w:val="000000" w:themeColor="text1"/>
          <w:sz w:val="28"/>
          <w:szCs w:val="28"/>
        </w:rPr>
        <w:t>Видеотека учебных фильмов «Решение» (тематические коллекции «Менеджмент», «Маркетинг. Коммерция. Логистика», «Юриспруденция», «У</w:t>
      </w:r>
      <w:r w:rsidRPr="0032488E">
        <w:rPr>
          <w:rFonts w:ascii="Times New Roman" w:hAnsi="Times New Roman"/>
          <w:sz w:val="28"/>
          <w:szCs w:val="28"/>
        </w:rPr>
        <w:t xml:space="preserve">правление персоналом», «Психология </w:t>
      </w:r>
      <w:proofErr w:type="gramStart"/>
      <w:r w:rsidRPr="0032488E">
        <w:rPr>
          <w:rFonts w:ascii="Times New Roman" w:hAnsi="Times New Roman"/>
          <w:sz w:val="28"/>
          <w:szCs w:val="28"/>
        </w:rPr>
        <w:t>управления»  http://eduvideo.online/</w:t>
      </w:r>
      <w:proofErr w:type="gramEnd"/>
    </w:p>
    <w:p w14:paraId="577C9012" w14:textId="77777777" w:rsidR="00C91DC9" w:rsidRPr="0032488E" w:rsidRDefault="00C91DC9" w:rsidP="00F04D08">
      <w:pPr>
        <w:pStyle w:val="af"/>
        <w:numPr>
          <w:ilvl w:val="0"/>
          <w:numId w:val="46"/>
        </w:numPr>
        <w:tabs>
          <w:tab w:val="left" w:pos="851"/>
        </w:tabs>
        <w:spacing w:after="0" w:line="336" w:lineRule="auto"/>
        <w:ind w:left="0" w:firstLine="709"/>
        <w:jc w:val="both"/>
        <w:rPr>
          <w:rFonts w:ascii="Times New Roman" w:hAnsi="Times New Roman"/>
          <w:bCs/>
          <w:sz w:val="28"/>
          <w:szCs w:val="28"/>
        </w:rPr>
      </w:pPr>
      <w:r w:rsidRPr="0032488E">
        <w:rPr>
          <w:rFonts w:ascii="Times New Roman" w:hAnsi="Times New Roman"/>
          <w:sz w:val="28"/>
          <w:szCs w:val="28"/>
        </w:rPr>
        <w:lastRenderedPageBreak/>
        <w:t xml:space="preserve">База данных научных журналов издательства </w:t>
      </w:r>
      <w:proofErr w:type="spellStart"/>
      <w:r w:rsidRPr="0032488E">
        <w:rPr>
          <w:rFonts w:ascii="Times New Roman" w:hAnsi="Times New Roman"/>
          <w:sz w:val="28"/>
          <w:szCs w:val="28"/>
        </w:rPr>
        <w:t>Wiley</w:t>
      </w:r>
      <w:proofErr w:type="spellEnd"/>
      <w:r w:rsidRPr="0032488E">
        <w:rPr>
          <w:rFonts w:ascii="Times New Roman" w:hAnsi="Times New Roman"/>
          <w:sz w:val="28"/>
          <w:szCs w:val="28"/>
        </w:rPr>
        <w:t xml:space="preserve"> </w:t>
      </w:r>
      <w:hyperlink r:id="rId26" w:history="1">
        <w:r w:rsidRPr="0032488E">
          <w:rPr>
            <w:rStyle w:val="a9"/>
            <w:rFonts w:ascii="Times New Roman" w:hAnsi="Times New Roman"/>
            <w:color w:val="auto"/>
            <w:sz w:val="28"/>
            <w:szCs w:val="28"/>
          </w:rPr>
          <w:t>https://onlinelibrary.wiley.com/</w:t>
        </w:r>
      </w:hyperlink>
    </w:p>
    <w:p w14:paraId="13964CE1" w14:textId="77777777" w:rsidR="00765E79" w:rsidRPr="005C090A" w:rsidRDefault="00765E79" w:rsidP="00601B57">
      <w:pPr>
        <w:pStyle w:val="1"/>
        <w:keepLines w:val="0"/>
        <w:tabs>
          <w:tab w:val="left" w:pos="993"/>
        </w:tabs>
        <w:spacing w:before="0" w:after="0" w:line="360" w:lineRule="auto"/>
        <w:ind w:firstLine="709"/>
        <w:jc w:val="both"/>
        <w:rPr>
          <w:rFonts w:ascii="Times New Roman" w:hAnsi="Times New Roman"/>
          <w:color w:val="auto"/>
        </w:rPr>
      </w:pPr>
      <w:r w:rsidRPr="005C090A">
        <w:rPr>
          <w:rFonts w:ascii="Times New Roman" w:hAnsi="Times New Roman"/>
          <w:color w:val="auto"/>
        </w:rPr>
        <w:t>10. Методические указания для обучающихся по освоению дисциплины</w:t>
      </w:r>
      <w:bookmarkEnd w:id="24"/>
    </w:p>
    <w:p w14:paraId="0810206E" w14:textId="77777777" w:rsidR="001F0D63" w:rsidRPr="001F0D63" w:rsidRDefault="001F0D63" w:rsidP="001F0D63">
      <w:pPr>
        <w:spacing w:line="336" w:lineRule="auto"/>
        <w:ind w:firstLine="709"/>
        <w:jc w:val="both"/>
        <w:rPr>
          <w:b/>
          <w:sz w:val="28"/>
          <w:szCs w:val="28"/>
        </w:rPr>
      </w:pPr>
      <w:bookmarkStart w:id="26" w:name="_Toc449699554"/>
      <w:r w:rsidRPr="001F0D63">
        <w:rPr>
          <w:b/>
          <w:sz w:val="28"/>
          <w:szCs w:val="28"/>
        </w:rPr>
        <w:t>Рекомендации по подготовке к лекциям и семинарским занятиям.</w:t>
      </w:r>
    </w:p>
    <w:p w14:paraId="6DB8DF22" w14:textId="77777777" w:rsidR="001F0D63" w:rsidRPr="001F0D63" w:rsidRDefault="001F0D63" w:rsidP="00F04D08">
      <w:pPr>
        <w:spacing w:line="336" w:lineRule="auto"/>
        <w:ind w:firstLine="709"/>
        <w:jc w:val="both"/>
        <w:rPr>
          <w:sz w:val="28"/>
          <w:szCs w:val="28"/>
        </w:rPr>
      </w:pPr>
      <w:r w:rsidRPr="001F0D63">
        <w:rPr>
          <w:sz w:val="28"/>
          <w:szCs w:val="28"/>
        </w:rPr>
        <w:t xml:space="preserve">  Подготовку 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литературе, так и научным публикациям. Особое внимание необходимо уделять работе с аналитическими и фактическими данными.</w:t>
      </w:r>
    </w:p>
    <w:p w14:paraId="68550243" w14:textId="77777777" w:rsidR="001F0D63" w:rsidRPr="001F0D63" w:rsidRDefault="001F0D63" w:rsidP="00F04D08">
      <w:pPr>
        <w:tabs>
          <w:tab w:val="left" w:pos="993"/>
        </w:tabs>
        <w:spacing w:line="336" w:lineRule="auto"/>
        <w:ind w:firstLine="709"/>
        <w:jc w:val="both"/>
        <w:rPr>
          <w:sz w:val="28"/>
          <w:szCs w:val="28"/>
          <w:shd w:val="clear" w:color="auto" w:fill="FFFFFF"/>
        </w:rPr>
      </w:pPr>
      <w:r w:rsidRPr="001F0D63">
        <w:rPr>
          <w:sz w:val="28"/>
          <w:szCs w:val="28"/>
          <w:shd w:val="clear" w:color="auto" w:fill="FFFFFF"/>
        </w:rPr>
        <w:t>Студентам следует:</w:t>
      </w:r>
    </w:p>
    <w:p w14:paraId="2044C3F2" w14:textId="3120B0AC" w:rsidR="001F0D63" w:rsidRPr="001F0D63" w:rsidRDefault="001F0D63" w:rsidP="00F04D08">
      <w:pPr>
        <w:tabs>
          <w:tab w:val="left" w:pos="993"/>
        </w:tabs>
        <w:spacing w:line="336" w:lineRule="auto"/>
        <w:ind w:firstLine="709"/>
        <w:jc w:val="both"/>
        <w:rPr>
          <w:sz w:val="28"/>
          <w:szCs w:val="28"/>
          <w:shd w:val="clear" w:color="auto" w:fill="FFFFFF"/>
        </w:rPr>
      </w:pPr>
      <w:r w:rsidRPr="001F0D63">
        <w:rPr>
          <w:sz w:val="28"/>
          <w:szCs w:val="28"/>
          <w:shd w:val="clear" w:color="auto" w:fill="FFFFFF"/>
        </w:rPr>
        <w:t xml:space="preserve"> </w:t>
      </w:r>
      <w:r w:rsidR="00123632" w:rsidRPr="001F0D63">
        <w:rPr>
          <w:sz w:val="28"/>
          <w:szCs w:val="28"/>
          <w:shd w:val="clear" w:color="auto" w:fill="FFFFFF"/>
        </w:rPr>
        <w:t>Прорабатывать рекомендованную</w:t>
      </w:r>
      <w:r w:rsidRPr="001F0D63">
        <w:rPr>
          <w:sz w:val="28"/>
          <w:szCs w:val="28"/>
          <w:shd w:val="clear" w:color="auto" w:fill="FFFFFF"/>
        </w:rPr>
        <w:t xml:space="preserve"> преподавателем литературу к конкретному занятию;</w:t>
      </w:r>
    </w:p>
    <w:p w14:paraId="091DDB35" w14:textId="77777777" w:rsidR="001F0D63" w:rsidRPr="001F0D63" w:rsidRDefault="001F0D63" w:rsidP="00F04D08">
      <w:pPr>
        <w:numPr>
          <w:ilvl w:val="0"/>
          <w:numId w:val="25"/>
        </w:numPr>
        <w:tabs>
          <w:tab w:val="left" w:pos="993"/>
        </w:tabs>
        <w:spacing w:line="336" w:lineRule="auto"/>
        <w:jc w:val="both"/>
        <w:rPr>
          <w:sz w:val="28"/>
          <w:szCs w:val="28"/>
          <w:shd w:val="clear" w:color="auto" w:fill="FFFFFF"/>
        </w:rPr>
      </w:pPr>
      <w:r w:rsidRPr="001F0D63">
        <w:rPr>
          <w:sz w:val="28"/>
          <w:szCs w:val="28"/>
          <w:shd w:val="clear" w:color="auto" w:fill="FFFFFF"/>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596F2DE2" w14:textId="478A9DA6" w:rsidR="001F0D63" w:rsidRPr="001F0D63" w:rsidRDefault="001F0D63" w:rsidP="00F04D08">
      <w:pPr>
        <w:numPr>
          <w:ilvl w:val="0"/>
          <w:numId w:val="25"/>
        </w:numPr>
        <w:tabs>
          <w:tab w:val="left" w:pos="993"/>
        </w:tabs>
        <w:spacing w:line="336" w:lineRule="auto"/>
        <w:jc w:val="both"/>
        <w:rPr>
          <w:sz w:val="28"/>
          <w:szCs w:val="28"/>
          <w:shd w:val="clear" w:color="auto" w:fill="FFFFFF"/>
        </w:rPr>
      </w:pPr>
      <w:r w:rsidRPr="001F0D63">
        <w:rPr>
          <w:sz w:val="28"/>
          <w:szCs w:val="28"/>
          <w:shd w:val="clear" w:color="auto" w:fill="FFFFFF"/>
        </w:rPr>
        <w:t xml:space="preserve"> при подготовке к практическим занятиям следует обязательно использовать не только учебную литературу, но и нормативные правовые акты и </w:t>
      </w:r>
      <w:r w:rsidR="00123632" w:rsidRPr="001F0D63">
        <w:rPr>
          <w:sz w:val="28"/>
          <w:szCs w:val="28"/>
          <w:shd w:val="clear" w:color="auto" w:fill="FFFFFF"/>
        </w:rPr>
        <w:t>материалы периодической печати,</w:t>
      </w:r>
      <w:r w:rsidRPr="001F0D63">
        <w:rPr>
          <w:sz w:val="28"/>
          <w:szCs w:val="28"/>
          <w:shd w:val="clear" w:color="auto" w:fill="FFFFFF"/>
        </w:rPr>
        <w:t xml:space="preserve"> и интернет ресурсы;</w:t>
      </w:r>
    </w:p>
    <w:p w14:paraId="194028B2" w14:textId="77777777" w:rsidR="001F0D63" w:rsidRPr="001F0D63" w:rsidRDefault="001F0D63" w:rsidP="00F04D08">
      <w:pPr>
        <w:numPr>
          <w:ilvl w:val="0"/>
          <w:numId w:val="25"/>
        </w:numPr>
        <w:tabs>
          <w:tab w:val="left" w:pos="993"/>
        </w:tabs>
        <w:spacing w:line="336" w:lineRule="auto"/>
        <w:jc w:val="both"/>
        <w:rPr>
          <w:sz w:val="28"/>
          <w:szCs w:val="28"/>
          <w:shd w:val="clear" w:color="auto" w:fill="FFFFFF"/>
        </w:rPr>
      </w:pPr>
      <w:r w:rsidRPr="001F0D63">
        <w:rPr>
          <w:sz w:val="28"/>
          <w:szCs w:val="28"/>
          <w:shd w:val="clear" w:color="auto" w:fill="FFFFFF"/>
        </w:rPr>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4D65F63A" w14:textId="77777777" w:rsidR="001F0D63" w:rsidRPr="001F0D63" w:rsidRDefault="001F0D63" w:rsidP="00F04D08">
      <w:pPr>
        <w:numPr>
          <w:ilvl w:val="0"/>
          <w:numId w:val="25"/>
        </w:numPr>
        <w:tabs>
          <w:tab w:val="left" w:pos="993"/>
        </w:tabs>
        <w:spacing w:line="336" w:lineRule="auto"/>
        <w:jc w:val="both"/>
        <w:rPr>
          <w:sz w:val="28"/>
          <w:szCs w:val="28"/>
          <w:shd w:val="clear" w:color="auto" w:fill="FFFFFF"/>
        </w:rPr>
      </w:pPr>
      <w:r w:rsidRPr="001F0D63">
        <w:rPr>
          <w:sz w:val="28"/>
          <w:szCs w:val="28"/>
          <w:shd w:val="clear" w:color="auto" w:fill="FFFFFF"/>
        </w:rPr>
        <w:t xml:space="preserve"> в ходе семинара активно участвовать в рабочей группе по выполнению заданного задания, готовить краткие, четкие выступления, участвовать в обсуждении докладов и результатов;</w:t>
      </w:r>
    </w:p>
    <w:p w14:paraId="5BA3E66F" w14:textId="77777777" w:rsidR="001F0D63" w:rsidRPr="001F0D63" w:rsidRDefault="001F0D63" w:rsidP="00F04D08">
      <w:pPr>
        <w:numPr>
          <w:ilvl w:val="0"/>
          <w:numId w:val="25"/>
        </w:numPr>
        <w:tabs>
          <w:tab w:val="left" w:pos="993"/>
        </w:tabs>
        <w:spacing w:line="336" w:lineRule="auto"/>
        <w:jc w:val="both"/>
        <w:rPr>
          <w:sz w:val="28"/>
          <w:szCs w:val="28"/>
          <w:shd w:val="clear" w:color="auto" w:fill="FFFFFF"/>
        </w:rPr>
      </w:pPr>
      <w:r w:rsidRPr="001F0D63">
        <w:rPr>
          <w:sz w:val="28"/>
          <w:szCs w:val="28"/>
          <w:shd w:val="clear" w:color="auto" w:fill="FFFFFF"/>
        </w:rPr>
        <w:t xml:space="preserve">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39CC2896" w14:textId="77777777" w:rsidR="001F0D63" w:rsidRPr="001F0D63" w:rsidRDefault="001F0D63" w:rsidP="00F04D08">
      <w:pPr>
        <w:tabs>
          <w:tab w:val="left" w:pos="993"/>
        </w:tabs>
        <w:spacing w:line="336" w:lineRule="auto"/>
        <w:ind w:firstLine="709"/>
        <w:jc w:val="both"/>
        <w:rPr>
          <w:sz w:val="28"/>
          <w:szCs w:val="28"/>
          <w:shd w:val="clear" w:color="auto" w:fill="FFFFFF"/>
        </w:rPr>
      </w:pPr>
      <w:r w:rsidRPr="001F0D63">
        <w:rPr>
          <w:sz w:val="28"/>
          <w:szCs w:val="28"/>
          <w:shd w:val="clear" w:color="auto" w:fill="FFFFFF"/>
        </w:rPr>
        <w:t xml:space="preserve">Не следует оставлять не решенные вопросы, для выяснения и понимания содержания их решения следует задать преподавателю и коллегам вопросы по материалу, вызвавшему затруднения. </w:t>
      </w:r>
    </w:p>
    <w:p w14:paraId="683DCA6C" w14:textId="77777777" w:rsidR="001F0D63" w:rsidRPr="001F0D63" w:rsidRDefault="001F0D63" w:rsidP="00F04D08">
      <w:pPr>
        <w:tabs>
          <w:tab w:val="left" w:pos="993"/>
        </w:tabs>
        <w:spacing w:line="336" w:lineRule="auto"/>
        <w:ind w:firstLine="709"/>
        <w:jc w:val="both"/>
        <w:rPr>
          <w:sz w:val="28"/>
          <w:szCs w:val="28"/>
          <w:shd w:val="clear" w:color="auto" w:fill="FFFFFF"/>
        </w:rPr>
      </w:pPr>
      <w:r w:rsidRPr="001F0D63">
        <w:rPr>
          <w:sz w:val="28"/>
          <w:szCs w:val="28"/>
          <w:shd w:val="clear" w:color="auto" w:fill="FFFFFF"/>
        </w:rPr>
        <w:lastRenderedPageBreak/>
        <w:t>Студентам, пропустившим занятия выполнить задание семинарского занятия и представить результаты в процессе индивидуальной работы с преподавателем. Студенты, не предоставившие такие результаты или не участвующие активно в работе на семинарах, упускают возможность получить баллы за работу в соответствующем семестре.</w:t>
      </w:r>
      <w:bookmarkStart w:id="27" w:name="bookmark6"/>
    </w:p>
    <w:bookmarkEnd w:id="27"/>
    <w:p w14:paraId="258B7976" w14:textId="77777777" w:rsidR="001F0D63" w:rsidRPr="001F0D63" w:rsidRDefault="001F0D63" w:rsidP="00F04D08">
      <w:pPr>
        <w:spacing w:line="336" w:lineRule="auto"/>
        <w:ind w:firstLine="709"/>
        <w:contextualSpacing/>
        <w:jc w:val="both"/>
        <w:rPr>
          <w:b/>
          <w:sz w:val="28"/>
          <w:szCs w:val="28"/>
        </w:rPr>
      </w:pPr>
      <w:r w:rsidRPr="001F0D63">
        <w:rPr>
          <w:b/>
          <w:sz w:val="28"/>
          <w:szCs w:val="28"/>
        </w:rPr>
        <w:t>Методические рекомендации по выполнению различных форм самостоятельных домашних заданий</w:t>
      </w:r>
    </w:p>
    <w:p w14:paraId="72BF70BE" w14:textId="265D17B8" w:rsidR="001F0D63" w:rsidRPr="001F0D63" w:rsidRDefault="001F0D63" w:rsidP="00F04D08">
      <w:pPr>
        <w:tabs>
          <w:tab w:val="left" w:pos="993"/>
        </w:tabs>
        <w:spacing w:line="336" w:lineRule="auto"/>
        <w:ind w:firstLine="709"/>
        <w:jc w:val="both"/>
        <w:rPr>
          <w:sz w:val="28"/>
          <w:szCs w:val="28"/>
          <w:shd w:val="clear" w:color="auto" w:fill="FFFFFF"/>
        </w:rPr>
      </w:pPr>
      <w:r w:rsidRPr="001F0D63">
        <w:rPr>
          <w:sz w:val="28"/>
          <w:szCs w:val="28"/>
          <w:shd w:val="clear" w:color="auto" w:fill="FFFFFF"/>
        </w:rPr>
        <w:t xml:space="preserve">Самостоятельная работа студентов включает в себя выполнение различного рода заданий, которые ориентированы не только на самостоятельное освоение теоретического материала (например - отсутствуют лекции по программе), но и на более глубокое усвоение материала изучаемой дисциплины. Программой </w:t>
      </w:r>
      <w:r w:rsidR="00084CC9" w:rsidRPr="001F0D63">
        <w:rPr>
          <w:sz w:val="28"/>
          <w:szCs w:val="28"/>
          <w:shd w:val="clear" w:color="auto" w:fill="FFFFFF"/>
        </w:rPr>
        <w:t>дисциплины предусмотрены</w:t>
      </w:r>
      <w:r w:rsidRPr="001F0D63">
        <w:rPr>
          <w:sz w:val="28"/>
          <w:szCs w:val="28"/>
          <w:shd w:val="clear" w:color="auto" w:fill="FFFFFF"/>
        </w:rPr>
        <w:t xml:space="preserve"> подготовка к семинарским и практическим </w:t>
      </w:r>
      <w:r w:rsidR="00084CC9" w:rsidRPr="001F0D63">
        <w:rPr>
          <w:sz w:val="28"/>
          <w:szCs w:val="28"/>
          <w:shd w:val="clear" w:color="auto" w:fill="FFFFFF"/>
        </w:rPr>
        <w:t>занятиям; подготовка</w:t>
      </w:r>
      <w:r w:rsidRPr="001F0D63">
        <w:rPr>
          <w:sz w:val="28"/>
          <w:szCs w:val="28"/>
          <w:shd w:val="clear" w:color="auto" w:fill="FFFFFF"/>
        </w:rPr>
        <w:t xml:space="preserve"> докладов и презентаций; подготовка к экзамену.</w:t>
      </w:r>
    </w:p>
    <w:p w14:paraId="355510CD" w14:textId="77777777" w:rsidR="001F0D63" w:rsidRPr="001F0D63" w:rsidRDefault="001F0D63" w:rsidP="00F04D08">
      <w:pPr>
        <w:tabs>
          <w:tab w:val="left" w:pos="993"/>
        </w:tabs>
        <w:spacing w:line="336" w:lineRule="auto"/>
        <w:ind w:firstLine="709"/>
        <w:jc w:val="both"/>
        <w:rPr>
          <w:sz w:val="28"/>
          <w:szCs w:val="28"/>
          <w:shd w:val="clear" w:color="auto" w:fill="FFFFFF"/>
        </w:rPr>
      </w:pPr>
      <w:r w:rsidRPr="001F0D63">
        <w:rPr>
          <w:sz w:val="28"/>
          <w:szCs w:val="28"/>
          <w:shd w:val="clear" w:color="auto" w:fill="FFFFFF"/>
        </w:rPr>
        <w:t>По каждой теме учебной дисциплины студентам предлагается перечень заданий для самостоятельной работы (см. Вопросах для подготовки к семинарским занятиям).</w:t>
      </w:r>
    </w:p>
    <w:p w14:paraId="1B7251FB" w14:textId="77777777" w:rsidR="001F0D63" w:rsidRPr="001F0D63" w:rsidRDefault="001F0D63" w:rsidP="00F04D08">
      <w:pPr>
        <w:tabs>
          <w:tab w:val="left" w:pos="993"/>
          <w:tab w:val="right" w:pos="4220"/>
          <w:tab w:val="right" w:pos="5444"/>
          <w:tab w:val="left" w:pos="5770"/>
        </w:tabs>
        <w:spacing w:line="336" w:lineRule="auto"/>
        <w:ind w:firstLine="709"/>
        <w:jc w:val="both"/>
        <w:rPr>
          <w:sz w:val="28"/>
          <w:szCs w:val="28"/>
          <w:shd w:val="clear" w:color="auto" w:fill="FFFFFF"/>
        </w:rPr>
      </w:pPr>
      <w:r w:rsidRPr="001F0D63">
        <w:rPr>
          <w:sz w:val="28"/>
          <w:szCs w:val="28"/>
          <w:shd w:val="clear" w:color="auto" w:fill="FFFFFF"/>
        </w:rPr>
        <w:t>К выполнению заданий для самостоятельной работы предъявляются следующие требования: задания</w:t>
      </w:r>
      <w:r w:rsidRPr="001F0D63">
        <w:rPr>
          <w:sz w:val="28"/>
          <w:szCs w:val="28"/>
          <w:shd w:val="clear" w:color="auto" w:fill="FFFFFF"/>
        </w:rPr>
        <w:tab/>
        <w:t xml:space="preserve"> должны</w:t>
      </w:r>
      <w:r w:rsidRPr="001F0D63">
        <w:rPr>
          <w:sz w:val="28"/>
          <w:szCs w:val="28"/>
          <w:shd w:val="clear" w:color="auto" w:fill="FFFFFF"/>
        </w:rPr>
        <w:tab/>
        <w:t xml:space="preserve"> выполняться самостоятельно и представляться в установленный срок, а также соответствовать установленным требованиям по оформлению.</w:t>
      </w:r>
    </w:p>
    <w:p w14:paraId="0BBFC4EE" w14:textId="77777777" w:rsidR="001F0D63" w:rsidRPr="001F0D63" w:rsidRDefault="001F0D63" w:rsidP="00F04D08">
      <w:pPr>
        <w:tabs>
          <w:tab w:val="left" w:pos="993"/>
        </w:tabs>
        <w:spacing w:line="336" w:lineRule="auto"/>
        <w:ind w:firstLine="709"/>
        <w:jc w:val="both"/>
        <w:rPr>
          <w:sz w:val="28"/>
          <w:szCs w:val="28"/>
          <w:shd w:val="clear" w:color="auto" w:fill="FFFFFF"/>
        </w:rPr>
      </w:pPr>
      <w:r w:rsidRPr="001F0D63">
        <w:rPr>
          <w:sz w:val="28"/>
          <w:szCs w:val="28"/>
          <w:shd w:val="clear" w:color="auto" w:fill="FFFFFF"/>
        </w:rPr>
        <w:t>Студентам следует:</w:t>
      </w:r>
    </w:p>
    <w:p w14:paraId="56F2A185" w14:textId="77777777" w:rsidR="001F0D63" w:rsidRPr="001F0D63" w:rsidRDefault="001F0D63" w:rsidP="00F04D08">
      <w:pPr>
        <w:numPr>
          <w:ilvl w:val="0"/>
          <w:numId w:val="25"/>
        </w:numPr>
        <w:tabs>
          <w:tab w:val="left" w:pos="993"/>
          <w:tab w:val="left" w:pos="1134"/>
        </w:tabs>
        <w:spacing w:line="336" w:lineRule="auto"/>
        <w:jc w:val="both"/>
        <w:rPr>
          <w:sz w:val="28"/>
          <w:szCs w:val="28"/>
          <w:shd w:val="clear" w:color="auto" w:fill="FFFFFF"/>
        </w:rPr>
      </w:pPr>
      <w:r w:rsidRPr="001F0D63">
        <w:rPr>
          <w:sz w:val="28"/>
          <w:szCs w:val="28"/>
          <w:shd w:val="clear" w:color="auto" w:fill="FFFFFF"/>
        </w:rPr>
        <w:t xml:space="preserve"> руководствоваться графиком самостоятельной работы, определенным РПД;</w:t>
      </w:r>
    </w:p>
    <w:p w14:paraId="352B5AF6" w14:textId="77777777" w:rsidR="001F0D63" w:rsidRPr="001F0D63" w:rsidRDefault="001F0D63" w:rsidP="00F04D08">
      <w:pPr>
        <w:numPr>
          <w:ilvl w:val="0"/>
          <w:numId w:val="25"/>
        </w:numPr>
        <w:tabs>
          <w:tab w:val="left" w:pos="993"/>
          <w:tab w:val="left" w:pos="1134"/>
        </w:tabs>
        <w:spacing w:line="336" w:lineRule="auto"/>
        <w:jc w:val="both"/>
        <w:rPr>
          <w:sz w:val="28"/>
          <w:szCs w:val="28"/>
          <w:shd w:val="clear" w:color="auto" w:fill="FFFFFF"/>
        </w:rPr>
      </w:pPr>
      <w:r w:rsidRPr="001F0D63">
        <w:rPr>
          <w:sz w:val="28"/>
          <w:szCs w:val="28"/>
          <w:shd w:val="clear" w:color="auto" w:fill="FFFFFF"/>
        </w:rPr>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5B4D5B91" w14:textId="155D5431" w:rsidR="001F0D63" w:rsidRPr="001F0D63" w:rsidRDefault="001F0D63" w:rsidP="00F04D08">
      <w:pPr>
        <w:tabs>
          <w:tab w:val="left" w:pos="993"/>
          <w:tab w:val="left" w:pos="1134"/>
        </w:tabs>
        <w:spacing w:line="336" w:lineRule="auto"/>
        <w:ind w:firstLine="709"/>
        <w:jc w:val="both"/>
        <w:rPr>
          <w:sz w:val="28"/>
          <w:szCs w:val="28"/>
        </w:rPr>
      </w:pPr>
      <w:r w:rsidRPr="001F0D63">
        <w:rPr>
          <w:sz w:val="28"/>
          <w:szCs w:val="28"/>
        </w:rPr>
        <w:t xml:space="preserve">- </w:t>
      </w:r>
      <w:r w:rsidR="00720EBF" w:rsidRPr="00720EBF">
        <w:rPr>
          <w:sz w:val="28"/>
          <w:szCs w:val="28"/>
        </w:rPr>
        <w:t>использовать при подготовке нормативные документы Финансового университета, 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Pr="00720EBF">
        <w:rPr>
          <w:sz w:val="28"/>
          <w:szCs w:val="28"/>
        </w:rPr>
        <w:t>.</w:t>
      </w:r>
    </w:p>
    <w:p w14:paraId="41BEBF77" w14:textId="77777777" w:rsidR="001F0D63" w:rsidRPr="001F0D63" w:rsidRDefault="001F0D63" w:rsidP="00F04D08">
      <w:pPr>
        <w:tabs>
          <w:tab w:val="left" w:pos="993"/>
          <w:tab w:val="left" w:pos="1134"/>
        </w:tabs>
        <w:spacing w:line="336" w:lineRule="auto"/>
        <w:ind w:firstLine="709"/>
        <w:jc w:val="both"/>
        <w:rPr>
          <w:sz w:val="28"/>
          <w:szCs w:val="28"/>
        </w:rPr>
      </w:pPr>
      <w:r w:rsidRPr="001F0D63">
        <w:rPr>
          <w:sz w:val="28"/>
          <w:szCs w:val="28"/>
        </w:rPr>
        <w:lastRenderedPageBreak/>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4DC40063" w14:textId="77777777" w:rsidR="001F0D63" w:rsidRPr="001F0D63" w:rsidRDefault="001F0D63" w:rsidP="00F04D08">
      <w:pPr>
        <w:tabs>
          <w:tab w:val="left" w:pos="993"/>
          <w:tab w:val="left" w:pos="1134"/>
        </w:tabs>
        <w:spacing w:line="336" w:lineRule="auto"/>
        <w:ind w:firstLine="709"/>
        <w:jc w:val="both"/>
        <w:rPr>
          <w:sz w:val="28"/>
          <w:szCs w:val="28"/>
        </w:rPr>
      </w:pPr>
      <w:r w:rsidRPr="001F0D63">
        <w:rPr>
          <w:sz w:val="28"/>
          <w:szCs w:val="28"/>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734FACBB" w14:textId="4F6CB174" w:rsidR="001F0D63" w:rsidRDefault="001F0D63" w:rsidP="00F04D08">
      <w:pPr>
        <w:tabs>
          <w:tab w:val="left" w:pos="993"/>
        </w:tabs>
        <w:spacing w:line="336" w:lineRule="auto"/>
        <w:ind w:firstLine="709"/>
        <w:jc w:val="both"/>
        <w:rPr>
          <w:sz w:val="28"/>
          <w:szCs w:val="28"/>
        </w:rPr>
      </w:pPr>
      <w:r w:rsidRPr="001F0D63">
        <w:rPr>
          <w:sz w:val="28"/>
          <w:szCs w:val="28"/>
        </w:rPr>
        <w:t xml:space="preserve">При подготовке к </w:t>
      </w:r>
      <w:r w:rsidR="001C737D">
        <w:rPr>
          <w:sz w:val="28"/>
          <w:szCs w:val="28"/>
        </w:rPr>
        <w:t>зачету</w:t>
      </w:r>
      <w:r w:rsidRPr="001F0D63">
        <w:rPr>
          <w:sz w:val="28"/>
          <w:szCs w:val="28"/>
        </w:rPr>
        <w:t xml:space="preserve"> необходимо внимательно рассматривать соответствующие теоретические и практические разделы дисциплины, фиксируя неясные моменты для их обсуждения на плановой консультации.</w:t>
      </w:r>
    </w:p>
    <w:p w14:paraId="5DDFD568" w14:textId="312964CE" w:rsidR="005D2BD8" w:rsidRPr="00D22BFC" w:rsidRDefault="00E075F0" w:rsidP="00F04D08">
      <w:pPr>
        <w:spacing w:line="336" w:lineRule="auto"/>
        <w:ind w:firstLine="709"/>
        <w:contextualSpacing/>
        <w:jc w:val="both"/>
        <w:rPr>
          <w:sz w:val="28"/>
          <w:szCs w:val="28"/>
        </w:rPr>
      </w:pPr>
      <w:bookmarkStart w:id="28" w:name="_Toc30768241"/>
      <w:r w:rsidRPr="00D22BFC">
        <w:rPr>
          <w:b/>
          <w:sz w:val="28"/>
          <w:szCs w:val="28"/>
        </w:rPr>
        <w:t xml:space="preserve">Методические рекомендации по выполнению контрольной работы </w:t>
      </w:r>
    </w:p>
    <w:p w14:paraId="1C0D06E8" w14:textId="0FA8BB7F" w:rsidR="00EC40AA" w:rsidRPr="00D22BFC" w:rsidRDefault="00200BC1" w:rsidP="00F04D08">
      <w:pPr>
        <w:spacing w:line="336" w:lineRule="auto"/>
        <w:ind w:firstLine="709"/>
        <w:contextualSpacing/>
        <w:jc w:val="both"/>
        <w:rPr>
          <w:sz w:val="28"/>
          <w:szCs w:val="28"/>
        </w:rPr>
      </w:pPr>
      <w:r w:rsidRPr="00D22BFC">
        <w:rPr>
          <w:sz w:val="28"/>
          <w:szCs w:val="28"/>
        </w:rPr>
        <w:t xml:space="preserve">После теоретического лекционного курса и обсуждения вопросов на практических занятиях каждый студент выполняет индивидуальное задание. Контрольная работа выполняется студентом самостоятельно в установленную кафедрой датой. Студенту следует тщательно готовиться к выполнению контрольной работы. </w:t>
      </w:r>
    </w:p>
    <w:p w14:paraId="572DA12C" w14:textId="4E73B61E" w:rsidR="00964DF9" w:rsidRPr="00D22BFC" w:rsidRDefault="00964DF9" w:rsidP="00F04D08">
      <w:pPr>
        <w:spacing w:line="336" w:lineRule="auto"/>
        <w:ind w:firstLine="709"/>
        <w:contextualSpacing/>
        <w:jc w:val="both"/>
        <w:rPr>
          <w:sz w:val="28"/>
          <w:szCs w:val="28"/>
        </w:rPr>
      </w:pPr>
      <w:r w:rsidRPr="00D22BFC">
        <w:rPr>
          <w:sz w:val="28"/>
          <w:szCs w:val="28"/>
        </w:rPr>
        <w:t>Тестирование проходит в письменной форме или с использованием компьютерных средств. Обучающийся получает определённое количество тестовых заданий. На выполнение выделяется фиксированное время в зависимости от количества заданий</w:t>
      </w:r>
      <w:r w:rsidR="002940E2" w:rsidRPr="00D22BFC">
        <w:rPr>
          <w:sz w:val="28"/>
          <w:szCs w:val="28"/>
        </w:rPr>
        <w:t>.</w:t>
      </w:r>
    </w:p>
    <w:p w14:paraId="52A268CF" w14:textId="372692F0" w:rsidR="00765E79" w:rsidRPr="005C090A" w:rsidRDefault="00765E79" w:rsidP="005D2BD8">
      <w:pPr>
        <w:pStyle w:val="1"/>
        <w:keepNext w:val="0"/>
        <w:keepLines w:val="0"/>
        <w:widowControl w:val="0"/>
        <w:tabs>
          <w:tab w:val="left" w:pos="993"/>
        </w:tabs>
        <w:spacing w:before="0" w:after="0" w:line="360" w:lineRule="auto"/>
        <w:ind w:firstLine="709"/>
        <w:jc w:val="both"/>
        <w:rPr>
          <w:rFonts w:ascii="Times New Roman" w:hAnsi="Times New Roman"/>
          <w:color w:val="auto"/>
        </w:rPr>
      </w:pPr>
      <w:r w:rsidRPr="005C090A">
        <w:rPr>
          <w:rFonts w:ascii="Times New Roman" w:hAnsi="Times New Roman"/>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8"/>
    </w:p>
    <w:p w14:paraId="3B9BB62D" w14:textId="77777777" w:rsidR="00765E79" w:rsidRPr="005C090A" w:rsidRDefault="00765E79" w:rsidP="001F0D63">
      <w:pPr>
        <w:pStyle w:val="1"/>
        <w:keepNext w:val="0"/>
        <w:keepLines w:val="0"/>
        <w:widowControl w:val="0"/>
        <w:tabs>
          <w:tab w:val="left" w:pos="993"/>
        </w:tabs>
        <w:spacing w:before="0" w:after="0" w:line="360" w:lineRule="auto"/>
        <w:ind w:firstLine="709"/>
        <w:jc w:val="both"/>
        <w:rPr>
          <w:rFonts w:ascii="Times New Roman" w:hAnsi="Times New Roman"/>
          <w:webHidden/>
          <w:color w:val="auto"/>
        </w:rPr>
      </w:pPr>
      <w:bookmarkStart w:id="29" w:name="_Toc30768242"/>
      <w:r w:rsidRPr="005C090A">
        <w:rPr>
          <w:rFonts w:ascii="Times New Roman" w:hAnsi="Times New Roman"/>
          <w:webHidden/>
          <w:color w:val="auto"/>
        </w:rPr>
        <w:t>11.1 Комплект лицензионного программного обеспечения:</w:t>
      </w:r>
      <w:bookmarkEnd w:id="29"/>
    </w:p>
    <w:p w14:paraId="5FA8A22E" w14:textId="77777777" w:rsidR="00765E79" w:rsidRPr="005C090A" w:rsidRDefault="00765E79" w:rsidP="001F0D63">
      <w:pPr>
        <w:widowControl w:val="0"/>
        <w:spacing w:line="360" w:lineRule="auto"/>
        <w:ind w:firstLine="709"/>
        <w:jc w:val="both"/>
        <w:rPr>
          <w:webHidden/>
          <w:sz w:val="28"/>
          <w:szCs w:val="28"/>
        </w:rPr>
      </w:pPr>
      <w:r w:rsidRPr="005C090A">
        <w:rPr>
          <w:webHidden/>
          <w:sz w:val="28"/>
          <w:szCs w:val="28"/>
        </w:rPr>
        <w:t xml:space="preserve">1. </w:t>
      </w:r>
      <w:r w:rsidRPr="005C090A">
        <w:rPr>
          <w:webHidden/>
          <w:sz w:val="28"/>
          <w:szCs w:val="28"/>
          <w:lang w:val="en-US"/>
        </w:rPr>
        <w:t>Windows</w:t>
      </w:r>
      <w:r w:rsidRPr="005C090A">
        <w:rPr>
          <w:webHidden/>
          <w:sz w:val="28"/>
          <w:szCs w:val="28"/>
        </w:rPr>
        <w:t xml:space="preserve">, </w:t>
      </w:r>
      <w:r w:rsidRPr="005C090A">
        <w:rPr>
          <w:webHidden/>
          <w:sz w:val="28"/>
          <w:szCs w:val="28"/>
          <w:lang w:val="en-US"/>
        </w:rPr>
        <w:t>Microsoft</w:t>
      </w:r>
      <w:r w:rsidRPr="005C090A">
        <w:rPr>
          <w:webHidden/>
          <w:sz w:val="28"/>
          <w:szCs w:val="28"/>
        </w:rPr>
        <w:t xml:space="preserve"> </w:t>
      </w:r>
      <w:r w:rsidRPr="005C090A">
        <w:rPr>
          <w:webHidden/>
          <w:sz w:val="28"/>
          <w:szCs w:val="28"/>
          <w:lang w:val="en-US"/>
        </w:rPr>
        <w:t>Office</w:t>
      </w:r>
      <w:r w:rsidRPr="005C090A">
        <w:rPr>
          <w:webHidden/>
          <w:sz w:val="28"/>
          <w:szCs w:val="28"/>
        </w:rPr>
        <w:t>.</w:t>
      </w:r>
    </w:p>
    <w:p w14:paraId="6362A3A3" w14:textId="53EB8FD0" w:rsidR="00765E79" w:rsidRPr="00EE480F" w:rsidRDefault="00765E79" w:rsidP="001F0D63">
      <w:pPr>
        <w:widowControl w:val="0"/>
        <w:spacing w:line="360" w:lineRule="auto"/>
        <w:ind w:firstLine="709"/>
        <w:jc w:val="both"/>
        <w:rPr>
          <w:webHidden/>
          <w:sz w:val="28"/>
          <w:szCs w:val="28"/>
        </w:rPr>
      </w:pPr>
      <w:r w:rsidRPr="00415138">
        <w:rPr>
          <w:webHidden/>
          <w:sz w:val="28"/>
          <w:szCs w:val="28"/>
        </w:rPr>
        <w:t xml:space="preserve">2. </w:t>
      </w:r>
      <w:r w:rsidR="00E22DBF">
        <w:rPr>
          <w:webHidden/>
          <w:sz w:val="28"/>
          <w:szCs w:val="28"/>
        </w:rPr>
        <w:t xml:space="preserve"> </w:t>
      </w:r>
      <w:r w:rsidR="00EE480F" w:rsidRPr="00A40789">
        <w:rPr>
          <w:webHidden/>
          <w:sz w:val="28"/>
          <w:szCs w:val="28"/>
        </w:rPr>
        <w:t>Антивирус</w:t>
      </w:r>
      <w:r w:rsidR="00EE480F" w:rsidRPr="00415138">
        <w:rPr>
          <w:webHidden/>
          <w:sz w:val="28"/>
          <w:szCs w:val="28"/>
        </w:rPr>
        <w:t xml:space="preserve"> </w:t>
      </w:r>
      <w:r w:rsidR="00EE480F" w:rsidRPr="00A40789">
        <w:rPr>
          <w:sz w:val="28"/>
          <w:szCs w:val="28"/>
          <w:lang w:val="en-US"/>
        </w:rPr>
        <w:t>Kaspersky</w:t>
      </w:r>
      <w:r w:rsidR="00EE480F">
        <w:rPr>
          <w:sz w:val="28"/>
          <w:szCs w:val="28"/>
        </w:rPr>
        <w:t>.</w:t>
      </w:r>
    </w:p>
    <w:p w14:paraId="5A2C97C1" w14:textId="77777777" w:rsidR="00D61480" w:rsidRPr="00415138" w:rsidRDefault="00D61480" w:rsidP="001F0D63">
      <w:pPr>
        <w:widowControl w:val="0"/>
        <w:spacing w:line="360" w:lineRule="auto"/>
        <w:ind w:firstLine="709"/>
        <w:jc w:val="both"/>
        <w:rPr>
          <w:sz w:val="28"/>
          <w:szCs w:val="28"/>
        </w:rPr>
      </w:pPr>
      <w:r w:rsidRPr="00415138">
        <w:rPr>
          <w:sz w:val="28"/>
          <w:szCs w:val="28"/>
        </w:rPr>
        <w:t xml:space="preserve">3. </w:t>
      </w:r>
      <w:r w:rsidRPr="005C090A">
        <w:rPr>
          <w:sz w:val="28"/>
          <w:szCs w:val="28"/>
          <w:lang w:val="en-US"/>
        </w:rPr>
        <w:t>Microsoft</w:t>
      </w:r>
      <w:r w:rsidRPr="00415138">
        <w:rPr>
          <w:sz w:val="28"/>
          <w:szCs w:val="28"/>
        </w:rPr>
        <w:t xml:space="preserve"> </w:t>
      </w:r>
      <w:r w:rsidRPr="005C090A">
        <w:rPr>
          <w:sz w:val="28"/>
          <w:szCs w:val="28"/>
          <w:lang w:val="en-US"/>
        </w:rPr>
        <w:t>Power</w:t>
      </w:r>
      <w:r w:rsidRPr="00415138">
        <w:rPr>
          <w:sz w:val="28"/>
          <w:szCs w:val="28"/>
        </w:rPr>
        <w:t xml:space="preserve"> </w:t>
      </w:r>
      <w:r w:rsidRPr="005C090A">
        <w:rPr>
          <w:sz w:val="28"/>
          <w:szCs w:val="28"/>
          <w:lang w:val="en-US"/>
        </w:rPr>
        <w:t>BI</w:t>
      </w:r>
    </w:p>
    <w:p w14:paraId="7BC6A465" w14:textId="77777777" w:rsidR="00D61480" w:rsidRPr="005C090A" w:rsidRDefault="00D61480" w:rsidP="001F0D63">
      <w:pPr>
        <w:widowControl w:val="0"/>
        <w:spacing w:line="360" w:lineRule="auto"/>
        <w:ind w:firstLine="709"/>
        <w:jc w:val="both"/>
        <w:rPr>
          <w:sz w:val="28"/>
          <w:szCs w:val="28"/>
        </w:rPr>
      </w:pPr>
      <w:r w:rsidRPr="005C090A">
        <w:rPr>
          <w:sz w:val="28"/>
          <w:szCs w:val="28"/>
        </w:rPr>
        <w:t>4. Альт-Инвест</w:t>
      </w:r>
    </w:p>
    <w:p w14:paraId="0E9DBC5E" w14:textId="77777777" w:rsidR="00D61480" w:rsidRPr="005C090A" w:rsidRDefault="00D61480" w:rsidP="001F0D63">
      <w:pPr>
        <w:widowControl w:val="0"/>
        <w:spacing w:line="360" w:lineRule="auto"/>
        <w:ind w:firstLine="709"/>
        <w:jc w:val="both"/>
        <w:rPr>
          <w:webHidden/>
          <w:sz w:val="28"/>
          <w:szCs w:val="28"/>
        </w:rPr>
      </w:pPr>
      <w:r w:rsidRPr="005C090A">
        <w:rPr>
          <w:sz w:val="28"/>
          <w:szCs w:val="28"/>
        </w:rPr>
        <w:t xml:space="preserve">5. </w:t>
      </w:r>
      <w:proofErr w:type="spellStart"/>
      <w:r w:rsidRPr="005C090A">
        <w:rPr>
          <w:sz w:val="28"/>
          <w:szCs w:val="28"/>
        </w:rPr>
        <w:t>Проджект</w:t>
      </w:r>
      <w:proofErr w:type="spellEnd"/>
      <w:r w:rsidRPr="005C090A">
        <w:rPr>
          <w:sz w:val="28"/>
          <w:szCs w:val="28"/>
        </w:rPr>
        <w:t>-Эксперт</w:t>
      </w:r>
    </w:p>
    <w:p w14:paraId="5450176C" w14:textId="77777777" w:rsidR="00765E79" w:rsidRPr="00F04D08" w:rsidRDefault="00765E79" w:rsidP="00EB74BA">
      <w:pPr>
        <w:pStyle w:val="1"/>
        <w:keepLines w:val="0"/>
        <w:tabs>
          <w:tab w:val="left" w:pos="993"/>
        </w:tabs>
        <w:spacing w:before="0" w:after="0" w:line="360" w:lineRule="auto"/>
        <w:ind w:firstLine="709"/>
        <w:jc w:val="both"/>
        <w:rPr>
          <w:rFonts w:ascii="Times New Roman" w:hAnsi="Times New Roman"/>
          <w:webHidden/>
          <w:color w:val="auto"/>
        </w:rPr>
      </w:pPr>
      <w:bookmarkStart w:id="30" w:name="_Toc30768243"/>
      <w:r w:rsidRPr="005C090A">
        <w:rPr>
          <w:rFonts w:ascii="Times New Roman" w:hAnsi="Times New Roman"/>
          <w:webHidden/>
          <w:color w:val="auto"/>
        </w:rPr>
        <w:lastRenderedPageBreak/>
        <w:t xml:space="preserve">11.2 Современные профессиональные базы данных и </w:t>
      </w:r>
      <w:r w:rsidRPr="00F04D08">
        <w:rPr>
          <w:rFonts w:ascii="Times New Roman" w:hAnsi="Times New Roman"/>
          <w:webHidden/>
          <w:color w:val="auto"/>
        </w:rPr>
        <w:t>информационные справочные системы:</w:t>
      </w:r>
      <w:bookmarkEnd w:id="30"/>
    </w:p>
    <w:bookmarkStart w:id="31" w:name="_Toc11145549"/>
    <w:bookmarkStart w:id="32" w:name="_Toc30768244"/>
    <w:p w14:paraId="1D2BA509" w14:textId="77777777" w:rsidR="004A5188" w:rsidRPr="00F04D08" w:rsidRDefault="004A5188" w:rsidP="004A5188">
      <w:pPr>
        <w:pStyle w:val="3"/>
        <w:numPr>
          <w:ilvl w:val="0"/>
          <w:numId w:val="47"/>
        </w:numPr>
        <w:tabs>
          <w:tab w:val="left" w:pos="851"/>
        </w:tabs>
        <w:spacing w:after="0" w:line="360" w:lineRule="auto"/>
        <w:ind w:left="0" w:firstLine="709"/>
        <w:jc w:val="both"/>
        <w:rPr>
          <w:sz w:val="28"/>
          <w:szCs w:val="28"/>
        </w:rPr>
      </w:pPr>
      <w:r w:rsidRPr="00F04D08">
        <w:fldChar w:fldCharType="begin"/>
      </w:r>
      <w:r w:rsidRPr="00F04D08">
        <w:instrText xml:space="preserve"> HYPERLINK "http://www.consultant.ru" </w:instrText>
      </w:r>
      <w:r w:rsidRPr="00F04D08">
        <w:fldChar w:fldCharType="separate"/>
      </w:r>
      <w:r w:rsidRPr="00F04D08">
        <w:rPr>
          <w:rStyle w:val="a9"/>
          <w:color w:val="auto"/>
          <w:sz w:val="28"/>
          <w:szCs w:val="28"/>
        </w:rPr>
        <w:t>www.consultant.ru</w:t>
      </w:r>
      <w:r w:rsidRPr="00F04D08">
        <w:rPr>
          <w:rStyle w:val="a9"/>
          <w:color w:val="auto"/>
          <w:sz w:val="28"/>
          <w:szCs w:val="28"/>
        </w:rPr>
        <w:fldChar w:fldCharType="end"/>
      </w:r>
      <w:r w:rsidRPr="00F04D08">
        <w:rPr>
          <w:sz w:val="28"/>
          <w:szCs w:val="28"/>
        </w:rPr>
        <w:t xml:space="preserve"> Справочная правовая система </w:t>
      </w:r>
      <w:proofErr w:type="spellStart"/>
      <w:r w:rsidRPr="00F04D08">
        <w:rPr>
          <w:sz w:val="28"/>
          <w:szCs w:val="28"/>
        </w:rPr>
        <w:t>КонсультантПлюс</w:t>
      </w:r>
      <w:proofErr w:type="spellEnd"/>
      <w:r w:rsidRPr="00F04D08">
        <w:rPr>
          <w:sz w:val="28"/>
          <w:szCs w:val="28"/>
        </w:rPr>
        <w:t>».</w:t>
      </w:r>
    </w:p>
    <w:p w14:paraId="2E66FBF3" w14:textId="07DA75CC" w:rsidR="004A5188" w:rsidRPr="001377F0" w:rsidRDefault="009112C2" w:rsidP="004A5188">
      <w:pPr>
        <w:pStyle w:val="3"/>
        <w:numPr>
          <w:ilvl w:val="0"/>
          <w:numId w:val="47"/>
        </w:numPr>
        <w:tabs>
          <w:tab w:val="left" w:pos="851"/>
        </w:tabs>
        <w:spacing w:after="0" w:line="360" w:lineRule="auto"/>
        <w:ind w:left="0" w:firstLine="709"/>
        <w:jc w:val="both"/>
        <w:rPr>
          <w:sz w:val="28"/>
          <w:szCs w:val="28"/>
        </w:rPr>
      </w:pPr>
      <w:hyperlink r:id="rId27" w:history="1">
        <w:r w:rsidR="004A5188" w:rsidRPr="00F04D08">
          <w:rPr>
            <w:rStyle w:val="a9"/>
            <w:color w:val="auto"/>
            <w:sz w:val="28"/>
            <w:szCs w:val="28"/>
            <w:lang w:val="en-US"/>
          </w:rPr>
          <w:t>www</w:t>
        </w:r>
        <w:r w:rsidR="004A5188" w:rsidRPr="00F04D08">
          <w:rPr>
            <w:rStyle w:val="a9"/>
            <w:color w:val="auto"/>
            <w:sz w:val="28"/>
            <w:szCs w:val="28"/>
          </w:rPr>
          <w:t>.garant.ru</w:t>
        </w:r>
      </w:hyperlink>
      <w:r w:rsidR="004A5188" w:rsidRPr="00F04D08">
        <w:rPr>
          <w:sz w:val="28"/>
          <w:szCs w:val="28"/>
        </w:rPr>
        <w:t xml:space="preserve"> Справочная </w:t>
      </w:r>
      <w:r w:rsidR="004A5188" w:rsidRPr="001377F0">
        <w:rPr>
          <w:sz w:val="28"/>
          <w:szCs w:val="28"/>
        </w:rPr>
        <w:t>правовая система «Гарант»</w:t>
      </w:r>
      <w:r w:rsidR="004A5188">
        <w:rPr>
          <w:sz w:val="28"/>
          <w:szCs w:val="28"/>
        </w:rPr>
        <w:t>.</w:t>
      </w:r>
    </w:p>
    <w:p w14:paraId="57B7BFE2" w14:textId="77777777" w:rsidR="00EB03D4" w:rsidRPr="00EB03D4" w:rsidRDefault="00EB03D4" w:rsidP="00EB03D4">
      <w:pPr>
        <w:pStyle w:val="1"/>
        <w:keepLines w:val="0"/>
        <w:tabs>
          <w:tab w:val="left" w:pos="993"/>
        </w:tabs>
        <w:spacing w:before="0" w:after="0" w:line="360" w:lineRule="auto"/>
        <w:ind w:firstLine="709"/>
        <w:jc w:val="both"/>
        <w:rPr>
          <w:rFonts w:ascii="Times New Roman" w:hAnsi="Times New Roman"/>
          <w:color w:val="auto"/>
        </w:rPr>
      </w:pPr>
      <w:r w:rsidRPr="00EB03D4">
        <w:rPr>
          <w:rFonts w:ascii="Times New Roman" w:hAnsi="Times New Roman"/>
          <w:color w:val="auto"/>
        </w:rPr>
        <w:t>11.3. Сертифицированные программные и аппаратные средства защиты информации</w:t>
      </w:r>
      <w:bookmarkEnd w:id="31"/>
      <w:bookmarkEnd w:id="32"/>
    </w:p>
    <w:p w14:paraId="3F492894" w14:textId="77777777" w:rsidR="00EB03D4" w:rsidRPr="00436740" w:rsidRDefault="00EB03D4" w:rsidP="00EB03D4">
      <w:pPr>
        <w:spacing w:line="360" w:lineRule="auto"/>
        <w:ind w:firstLine="709"/>
        <w:jc w:val="both"/>
        <w:rPr>
          <w:sz w:val="28"/>
          <w:szCs w:val="28"/>
        </w:rPr>
      </w:pPr>
      <w:r w:rsidRPr="00EB03D4">
        <w:rPr>
          <w:sz w:val="28"/>
          <w:szCs w:val="28"/>
        </w:rPr>
        <w:t>Сертифицированные программные и аппаратные средства защиты информации –</w:t>
      </w:r>
      <w:r w:rsidR="001F0D63">
        <w:rPr>
          <w:sz w:val="28"/>
          <w:szCs w:val="28"/>
        </w:rPr>
        <w:t xml:space="preserve"> </w:t>
      </w:r>
      <w:r w:rsidRPr="00EB03D4">
        <w:rPr>
          <w:sz w:val="28"/>
          <w:szCs w:val="28"/>
        </w:rPr>
        <w:t>не предусмотрено.</w:t>
      </w:r>
    </w:p>
    <w:p w14:paraId="74A689AF" w14:textId="77777777" w:rsidR="00765E79" w:rsidRPr="005C090A" w:rsidRDefault="00765E79" w:rsidP="00601B57">
      <w:pPr>
        <w:pStyle w:val="1"/>
        <w:keepLines w:val="0"/>
        <w:tabs>
          <w:tab w:val="left" w:pos="993"/>
        </w:tabs>
        <w:spacing w:before="0" w:after="0" w:line="360" w:lineRule="auto"/>
        <w:ind w:firstLine="709"/>
        <w:jc w:val="both"/>
        <w:rPr>
          <w:rFonts w:ascii="Times New Roman" w:hAnsi="Times New Roman"/>
          <w:color w:val="auto"/>
        </w:rPr>
      </w:pPr>
      <w:bookmarkStart w:id="33" w:name="_Toc30768245"/>
      <w:r w:rsidRPr="005C090A">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33"/>
    </w:p>
    <w:bookmarkEnd w:id="26"/>
    <w:p w14:paraId="33FCE933" w14:textId="77777777" w:rsidR="00FE3848" w:rsidRPr="00E86CD2" w:rsidRDefault="00FE3848" w:rsidP="00FE3848">
      <w:pPr>
        <w:spacing w:line="360" w:lineRule="auto"/>
        <w:ind w:firstLine="709"/>
        <w:jc w:val="both"/>
        <w:rPr>
          <w:sz w:val="28"/>
          <w:szCs w:val="28"/>
        </w:rPr>
      </w:pPr>
      <w:r w:rsidRPr="005C090A">
        <w:rPr>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088B0F4A" w14:textId="77777777" w:rsidR="00B03BF1" w:rsidRPr="00E86CD2" w:rsidRDefault="00B03BF1" w:rsidP="00FE3848">
      <w:pPr>
        <w:pStyle w:val="1"/>
        <w:tabs>
          <w:tab w:val="left" w:pos="1276"/>
        </w:tabs>
        <w:spacing w:before="0" w:after="0" w:line="360" w:lineRule="auto"/>
        <w:ind w:firstLine="709"/>
        <w:jc w:val="both"/>
      </w:pPr>
    </w:p>
    <w:sectPr w:rsidR="00B03BF1" w:rsidRPr="00E86CD2" w:rsidSect="0097780E">
      <w:pgSz w:w="11904" w:h="16838" w:code="9"/>
      <w:pgMar w:top="1134" w:right="1134" w:bottom="1134" w:left="1168" w:header="720" w:footer="720" w:gutter="0"/>
      <w:cols w:space="708"/>
      <w:noEndnote/>
      <w:titlePg/>
      <w:docGrid w:linePitch="7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ACF637" w14:textId="77777777" w:rsidR="009112C2" w:rsidRDefault="009112C2">
      <w:r>
        <w:separator/>
      </w:r>
    </w:p>
  </w:endnote>
  <w:endnote w:type="continuationSeparator" w:id="0">
    <w:p w14:paraId="07DBFFC9" w14:textId="77777777" w:rsidR="009112C2" w:rsidRDefault="00911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Schoolbook">
    <w:panose1 w:val="020406040505050203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TimesNewRomanPS-BoldMT">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0FDB8D" w14:textId="3FEE6ED5" w:rsidR="0032488E" w:rsidRDefault="0032488E" w:rsidP="00565C2A">
    <w:pPr>
      <w:pStyle w:val="aa"/>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noProof/>
      </w:rPr>
      <w:t>24</w:t>
    </w:r>
    <w:r>
      <w:rPr>
        <w:rStyle w:val="ab"/>
      </w:rPr>
      <w:fldChar w:fldCharType="end"/>
    </w:r>
  </w:p>
  <w:p w14:paraId="61667B39" w14:textId="77777777" w:rsidR="0032488E" w:rsidRDefault="0032488E">
    <w:pPr>
      <w:pStyle w:val="aa"/>
    </w:pPr>
  </w:p>
  <w:p w14:paraId="33923318" w14:textId="77777777" w:rsidR="0032488E" w:rsidRDefault="0032488E"/>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3465C4" w14:textId="70CCB81C" w:rsidR="0032488E" w:rsidRDefault="0032488E" w:rsidP="00565C2A">
    <w:pPr>
      <w:pStyle w:val="aa"/>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C61FC2">
      <w:rPr>
        <w:rStyle w:val="ab"/>
        <w:noProof/>
      </w:rPr>
      <w:t>4</w:t>
    </w:r>
    <w:r>
      <w:rPr>
        <w:rStyle w:val="ab"/>
      </w:rPr>
      <w:fldChar w:fldCharType="end"/>
    </w:r>
  </w:p>
  <w:p w14:paraId="1030E2B4" w14:textId="77777777" w:rsidR="0032488E" w:rsidRDefault="0032488E">
    <w:pPr>
      <w:pStyle w:val="aa"/>
    </w:pPr>
  </w:p>
  <w:p w14:paraId="3E75C658" w14:textId="77777777" w:rsidR="0032488E" w:rsidRDefault="0032488E"/>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B4BA4D" w14:textId="77777777" w:rsidR="009112C2" w:rsidRDefault="009112C2">
      <w:r>
        <w:separator/>
      </w:r>
    </w:p>
  </w:footnote>
  <w:footnote w:type="continuationSeparator" w:id="0">
    <w:p w14:paraId="7F92CB7B" w14:textId="77777777" w:rsidR="009112C2" w:rsidRDefault="009112C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4ABFDCA"/>
    <w:multiLevelType w:val="hybridMultilevel"/>
    <w:tmpl w:val="9A45FED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92D0D7B"/>
    <w:multiLevelType w:val="hybridMultilevel"/>
    <w:tmpl w:val="A43BC71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FE"/>
    <w:multiLevelType w:val="singleLevel"/>
    <w:tmpl w:val="83827370"/>
    <w:lvl w:ilvl="0">
      <w:numFmt w:val="bullet"/>
      <w:lvlText w:val="*"/>
      <w:lvlJc w:val="left"/>
    </w:lvl>
  </w:abstractNum>
  <w:abstractNum w:abstractNumId="3" w15:restartNumberingAfterBreak="0">
    <w:nsid w:val="015E1DA3"/>
    <w:multiLevelType w:val="multilevel"/>
    <w:tmpl w:val="40D23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B242B5"/>
    <w:multiLevelType w:val="hybridMultilevel"/>
    <w:tmpl w:val="E328FD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1F1220"/>
    <w:multiLevelType w:val="hybridMultilevel"/>
    <w:tmpl w:val="F948C46E"/>
    <w:lvl w:ilvl="0" w:tplc="FFFFFFFF">
      <w:start w:val="1"/>
      <w:numFmt w:val="decimal"/>
      <w:lvlText w:val="%1."/>
      <w:lvlJc w:val="left"/>
      <w:pPr>
        <w:ind w:left="7307" w:hanging="360"/>
      </w:pPr>
    </w:lvl>
    <w:lvl w:ilvl="1" w:tplc="04190019" w:tentative="1">
      <w:start w:val="1"/>
      <w:numFmt w:val="lowerLetter"/>
      <w:lvlText w:val="%2."/>
      <w:lvlJc w:val="left"/>
      <w:pPr>
        <w:ind w:left="8027" w:hanging="360"/>
      </w:pPr>
    </w:lvl>
    <w:lvl w:ilvl="2" w:tplc="0419001B" w:tentative="1">
      <w:start w:val="1"/>
      <w:numFmt w:val="lowerRoman"/>
      <w:lvlText w:val="%3."/>
      <w:lvlJc w:val="right"/>
      <w:pPr>
        <w:ind w:left="8747" w:hanging="180"/>
      </w:pPr>
    </w:lvl>
    <w:lvl w:ilvl="3" w:tplc="0419000F" w:tentative="1">
      <w:start w:val="1"/>
      <w:numFmt w:val="decimal"/>
      <w:lvlText w:val="%4."/>
      <w:lvlJc w:val="left"/>
      <w:pPr>
        <w:ind w:left="9467" w:hanging="360"/>
      </w:pPr>
    </w:lvl>
    <w:lvl w:ilvl="4" w:tplc="04190019" w:tentative="1">
      <w:start w:val="1"/>
      <w:numFmt w:val="lowerLetter"/>
      <w:lvlText w:val="%5."/>
      <w:lvlJc w:val="left"/>
      <w:pPr>
        <w:ind w:left="10187" w:hanging="360"/>
      </w:pPr>
    </w:lvl>
    <w:lvl w:ilvl="5" w:tplc="0419001B" w:tentative="1">
      <w:start w:val="1"/>
      <w:numFmt w:val="lowerRoman"/>
      <w:lvlText w:val="%6."/>
      <w:lvlJc w:val="right"/>
      <w:pPr>
        <w:ind w:left="10907" w:hanging="180"/>
      </w:pPr>
    </w:lvl>
    <w:lvl w:ilvl="6" w:tplc="0419000F" w:tentative="1">
      <w:start w:val="1"/>
      <w:numFmt w:val="decimal"/>
      <w:lvlText w:val="%7."/>
      <w:lvlJc w:val="left"/>
      <w:pPr>
        <w:ind w:left="11627" w:hanging="360"/>
      </w:pPr>
    </w:lvl>
    <w:lvl w:ilvl="7" w:tplc="04190019" w:tentative="1">
      <w:start w:val="1"/>
      <w:numFmt w:val="lowerLetter"/>
      <w:lvlText w:val="%8."/>
      <w:lvlJc w:val="left"/>
      <w:pPr>
        <w:ind w:left="12347" w:hanging="360"/>
      </w:pPr>
    </w:lvl>
    <w:lvl w:ilvl="8" w:tplc="0419001B" w:tentative="1">
      <w:start w:val="1"/>
      <w:numFmt w:val="lowerRoman"/>
      <w:lvlText w:val="%9."/>
      <w:lvlJc w:val="right"/>
      <w:pPr>
        <w:ind w:left="13067" w:hanging="180"/>
      </w:pPr>
    </w:lvl>
  </w:abstractNum>
  <w:abstractNum w:abstractNumId="6" w15:restartNumberingAfterBreak="0">
    <w:nsid w:val="059011FA"/>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08920676"/>
    <w:multiLevelType w:val="hybridMultilevel"/>
    <w:tmpl w:val="6A2226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15:restartNumberingAfterBreak="0">
    <w:nsid w:val="0D4E1DE5"/>
    <w:multiLevelType w:val="hybridMultilevel"/>
    <w:tmpl w:val="445CDB2C"/>
    <w:lvl w:ilvl="0" w:tplc="0409000F">
      <w:start w:val="1"/>
      <w:numFmt w:val="decimal"/>
      <w:lvlText w:val="%1."/>
      <w:lvlJc w:val="left"/>
      <w:pPr>
        <w:tabs>
          <w:tab w:val="num" w:pos="1068"/>
        </w:tabs>
        <w:ind w:left="1068" w:hanging="360"/>
      </w:p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15:restartNumberingAfterBreak="0">
    <w:nsid w:val="0F850E5C"/>
    <w:multiLevelType w:val="hybridMultilevel"/>
    <w:tmpl w:val="445CDB2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BF24F7D"/>
    <w:multiLevelType w:val="hybridMultilevel"/>
    <w:tmpl w:val="8D28D0AE"/>
    <w:lvl w:ilvl="0" w:tplc="4EE059C8">
      <w:start w:val="1"/>
      <w:numFmt w:val="bullet"/>
      <w:lvlText w:val="-"/>
      <w:lvlJc w:val="left"/>
      <w:pPr>
        <w:ind w:left="1211"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C49061D"/>
    <w:multiLevelType w:val="hybridMultilevel"/>
    <w:tmpl w:val="295AF23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1D3540D2"/>
    <w:multiLevelType w:val="hybridMultilevel"/>
    <w:tmpl w:val="EC0E83FC"/>
    <w:lvl w:ilvl="0" w:tplc="9D1E023A">
      <w:start w:val="1"/>
      <w:numFmt w:val="decimal"/>
      <w:lvlText w:val="%1."/>
      <w:lvlJc w:val="left"/>
      <w:pPr>
        <w:tabs>
          <w:tab w:val="num" w:pos="1353"/>
        </w:tabs>
        <w:ind w:left="1353" w:hanging="360"/>
      </w:pPr>
      <w:rPr>
        <w:rFonts w:hint="default"/>
        <w:color w:val="auto"/>
      </w:rPr>
    </w:lvl>
    <w:lvl w:ilvl="1" w:tplc="04190019" w:tentative="1">
      <w:start w:val="1"/>
      <w:numFmt w:val="lowerLetter"/>
      <w:lvlText w:val="%2."/>
      <w:lvlJc w:val="left"/>
      <w:pPr>
        <w:tabs>
          <w:tab w:val="num" w:pos="1798"/>
        </w:tabs>
        <w:ind w:left="1798" w:hanging="360"/>
      </w:pPr>
    </w:lvl>
    <w:lvl w:ilvl="2" w:tplc="0419001B" w:tentative="1">
      <w:start w:val="1"/>
      <w:numFmt w:val="lowerRoman"/>
      <w:lvlText w:val="%3."/>
      <w:lvlJc w:val="right"/>
      <w:pPr>
        <w:tabs>
          <w:tab w:val="num" w:pos="2518"/>
        </w:tabs>
        <w:ind w:left="2518" w:hanging="180"/>
      </w:pPr>
    </w:lvl>
    <w:lvl w:ilvl="3" w:tplc="0419000F">
      <w:start w:val="1"/>
      <w:numFmt w:val="decimal"/>
      <w:lvlText w:val="%4."/>
      <w:lvlJc w:val="left"/>
      <w:pPr>
        <w:tabs>
          <w:tab w:val="num" w:pos="3238"/>
        </w:tabs>
        <w:ind w:left="3238" w:hanging="360"/>
      </w:pPr>
    </w:lvl>
    <w:lvl w:ilvl="4" w:tplc="04190019" w:tentative="1">
      <w:start w:val="1"/>
      <w:numFmt w:val="lowerLetter"/>
      <w:lvlText w:val="%5."/>
      <w:lvlJc w:val="left"/>
      <w:pPr>
        <w:tabs>
          <w:tab w:val="num" w:pos="3958"/>
        </w:tabs>
        <w:ind w:left="3958" w:hanging="360"/>
      </w:pPr>
    </w:lvl>
    <w:lvl w:ilvl="5" w:tplc="0419001B" w:tentative="1">
      <w:start w:val="1"/>
      <w:numFmt w:val="lowerRoman"/>
      <w:lvlText w:val="%6."/>
      <w:lvlJc w:val="right"/>
      <w:pPr>
        <w:tabs>
          <w:tab w:val="num" w:pos="4678"/>
        </w:tabs>
        <w:ind w:left="4678" w:hanging="180"/>
      </w:pPr>
    </w:lvl>
    <w:lvl w:ilvl="6" w:tplc="0419000F" w:tentative="1">
      <w:start w:val="1"/>
      <w:numFmt w:val="decimal"/>
      <w:lvlText w:val="%7."/>
      <w:lvlJc w:val="left"/>
      <w:pPr>
        <w:tabs>
          <w:tab w:val="num" w:pos="5398"/>
        </w:tabs>
        <w:ind w:left="5398" w:hanging="360"/>
      </w:pPr>
    </w:lvl>
    <w:lvl w:ilvl="7" w:tplc="04190019" w:tentative="1">
      <w:start w:val="1"/>
      <w:numFmt w:val="lowerLetter"/>
      <w:lvlText w:val="%8."/>
      <w:lvlJc w:val="left"/>
      <w:pPr>
        <w:tabs>
          <w:tab w:val="num" w:pos="6118"/>
        </w:tabs>
        <w:ind w:left="6118" w:hanging="360"/>
      </w:pPr>
    </w:lvl>
    <w:lvl w:ilvl="8" w:tplc="0419001B" w:tentative="1">
      <w:start w:val="1"/>
      <w:numFmt w:val="lowerRoman"/>
      <w:lvlText w:val="%9."/>
      <w:lvlJc w:val="right"/>
      <w:pPr>
        <w:tabs>
          <w:tab w:val="num" w:pos="6838"/>
        </w:tabs>
        <w:ind w:left="6838" w:hanging="180"/>
      </w:pPr>
    </w:lvl>
  </w:abstractNum>
  <w:abstractNum w:abstractNumId="14" w15:restartNumberingAfterBreak="0">
    <w:nsid w:val="218F202E"/>
    <w:multiLevelType w:val="multilevel"/>
    <w:tmpl w:val="5BC03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20C51EF"/>
    <w:multiLevelType w:val="hybridMultilevel"/>
    <w:tmpl w:val="264EC0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2E56A0A"/>
    <w:multiLevelType w:val="multilevel"/>
    <w:tmpl w:val="70BE9E68"/>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7" w15:restartNumberingAfterBreak="0">
    <w:nsid w:val="240B687D"/>
    <w:multiLevelType w:val="hybridMultilevel"/>
    <w:tmpl w:val="3F8E9FF4"/>
    <w:lvl w:ilvl="0" w:tplc="0419000F">
      <w:start w:val="1"/>
      <w:numFmt w:val="decimal"/>
      <w:lvlText w:val="%1."/>
      <w:lvlJc w:val="left"/>
      <w:pPr>
        <w:ind w:left="177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BEE7DF3"/>
    <w:multiLevelType w:val="hybridMultilevel"/>
    <w:tmpl w:val="67A47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CA56203"/>
    <w:multiLevelType w:val="hybridMultilevel"/>
    <w:tmpl w:val="9592AC8E"/>
    <w:lvl w:ilvl="0" w:tplc="4EE059C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D8B7194"/>
    <w:multiLevelType w:val="multilevel"/>
    <w:tmpl w:val="7DD6E5AC"/>
    <w:lvl w:ilvl="0">
      <w:start w:val="1"/>
      <w:numFmt w:val="decimal"/>
      <w:lvlText w:val="%1."/>
      <w:lvlJc w:val="left"/>
      <w:pPr>
        <w:ind w:left="720" w:hanging="360"/>
      </w:pPr>
      <w:rPr>
        <w:rFonts w:cs="Times New Roman"/>
      </w:rPr>
    </w:lvl>
    <w:lvl w:ilvl="1">
      <w:start w:val="4"/>
      <w:numFmt w:val="decimal"/>
      <w:isLgl/>
      <w:lvlText w:val="%1.%2"/>
      <w:lvlJc w:val="left"/>
      <w:pPr>
        <w:ind w:left="1084" w:hanging="375"/>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487" w:hanging="108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545" w:hanging="144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603" w:hanging="1800"/>
      </w:pPr>
      <w:rPr>
        <w:rFonts w:cs="Times New Roman" w:hint="default"/>
      </w:rPr>
    </w:lvl>
    <w:lvl w:ilvl="8">
      <w:start w:val="1"/>
      <w:numFmt w:val="decimal"/>
      <w:isLgl/>
      <w:lvlText w:val="%1.%2.%3.%4.%5.%6.%7.%8.%9"/>
      <w:lvlJc w:val="left"/>
      <w:pPr>
        <w:ind w:left="5312" w:hanging="2160"/>
      </w:pPr>
      <w:rPr>
        <w:rFonts w:cs="Times New Roman" w:hint="default"/>
      </w:rPr>
    </w:lvl>
  </w:abstractNum>
  <w:abstractNum w:abstractNumId="22" w15:restartNumberingAfterBreak="0">
    <w:nsid w:val="2DEF5B5A"/>
    <w:multiLevelType w:val="hybridMultilevel"/>
    <w:tmpl w:val="23B065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AE02D0"/>
    <w:multiLevelType w:val="hybridMultilevel"/>
    <w:tmpl w:val="9B66319C"/>
    <w:lvl w:ilvl="0" w:tplc="A96038E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2EBE7781"/>
    <w:multiLevelType w:val="hybridMultilevel"/>
    <w:tmpl w:val="4886BDA0"/>
    <w:lvl w:ilvl="0" w:tplc="0419000F">
      <w:start w:val="1"/>
      <w:numFmt w:val="decimal"/>
      <w:lvlText w:val="%1."/>
      <w:lvlJc w:val="left"/>
      <w:pPr>
        <w:tabs>
          <w:tab w:val="num" w:pos="1429"/>
        </w:tabs>
        <w:ind w:left="1429" w:hanging="360"/>
      </w:pPr>
      <w:rPr>
        <w:rFonts w:cs="Times New Roman"/>
      </w:rPr>
    </w:lvl>
    <w:lvl w:ilvl="1" w:tplc="5CDE37A8">
      <w:start w:val="1"/>
      <w:numFmt w:val="decimal"/>
      <w:lvlText w:val="%2."/>
      <w:lvlJc w:val="left"/>
      <w:pPr>
        <w:tabs>
          <w:tab w:val="num" w:pos="2494"/>
        </w:tabs>
        <w:ind w:left="2494" w:hanging="705"/>
      </w:pPr>
      <w:rPr>
        <w:rFonts w:cs="Times New Roman" w:hint="default"/>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25" w15:restartNumberingAfterBreak="0">
    <w:nsid w:val="3097432C"/>
    <w:multiLevelType w:val="multilevel"/>
    <w:tmpl w:val="2BA4AADA"/>
    <w:lvl w:ilvl="0">
      <w:start w:val="1"/>
      <w:numFmt w:val="decimal"/>
      <w:lvlText w:val="%1."/>
      <w:lvlJc w:val="left"/>
      <w:pPr>
        <w:ind w:left="1429" w:hanging="360"/>
      </w:pPr>
    </w:lvl>
    <w:lvl w:ilvl="1">
      <w:start w:val="2"/>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26" w15:restartNumberingAfterBreak="0">
    <w:nsid w:val="322A4046"/>
    <w:multiLevelType w:val="hybridMultilevel"/>
    <w:tmpl w:val="189EB582"/>
    <w:lvl w:ilvl="0" w:tplc="0612462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7143F58"/>
    <w:multiLevelType w:val="hybridMultilevel"/>
    <w:tmpl w:val="427C15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3C832DA8"/>
    <w:multiLevelType w:val="hybridMultilevel"/>
    <w:tmpl w:val="185E24C0"/>
    <w:lvl w:ilvl="0" w:tplc="9D1E023A">
      <w:start w:val="1"/>
      <w:numFmt w:val="decimal"/>
      <w:lvlText w:val="%1."/>
      <w:lvlJc w:val="left"/>
      <w:pPr>
        <w:tabs>
          <w:tab w:val="num" w:pos="1353"/>
        </w:tabs>
        <w:ind w:left="1353" w:hanging="360"/>
      </w:pPr>
      <w:rPr>
        <w:rFonts w:hint="default"/>
        <w:color w:val="auto"/>
      </w:rPr>
    </w:lvl>
    <w:lvl w:ilvl="1" w:tplc="04190019">
      <w:start w:val="1"/>
      <w:numFmt w:val="lowerLetter"/>
      <w:lvlText w:val="%2."/>
      <w:lvlJc w:val="left"/>
      <w:pPr>
        <w:tabs>
          <w:tab w:val="num" w:pos="1798"/>
        </w:tabs>
        <w:ind w:left="1798" w:hanging="360"/>
      </w:pPr>
    </w:lvl>
    <w:lvl w:ilvl="2" w:tplc="0419001B" w:tentative="1">
      <w:start w:val="1"/>
      <w:numFmt w:val="lowerRoman"/>
      <w:lvlText w:val="%3."/>
      <w:lvlJc w:val="right"/>
      <w:pPr>
        <w:tabs>
          <w:tab w:val="num" w:pos="2518"/>
        </w:tabs>
        <w:ind w:left="2518" w:hanging="180"/>
      </w:pPr>
    </w:lvl>
    <w:lvl w:ilvl="3" w:tplc="0419000F">
      <w:start w:val="1"/>
      <w:numFmt w:val="decimal"/>
      <w:lvlText w:val="%4."/>
      <w:lvlJc w:val="left"/>
      <w:pPr>
        <w:tabs>
          <w:tab w:val="num" w:pos="3238"/>
        </w:tabs>
        <w:ind w:left="3238" w:hanging="360"/>
      </w:pPr>
    </w:lvl>
    <w:lvl w:ilvl="4" w:tplc="04190019" w:tentative="1">
      <w:start w:val="1"/>
      <w:numFmt w:val="lowerLetter"/>
      <w:lvlText w:val="%5."/>
      <w:lvlJc w:val="left"/>
      <w:pPr>
        <w:tabs>
          <w:tab w:val="num" w:pos="3958"/>
        </w:tabs>
        <w:ind w:left="3958" w:hanging="360"/>
      </w:pPr>
    </w:lvl>
    <w:lvl w:ilvl="5" w:tplc="0419001B" w:tentative="1">
      <w:start w:val="1"/>
      <w:numFmt w:val="lowerRoman"/>
      <w:lvlText w:val="%6."/>
      <w:lvlJc w:val="right"/>
      <w:pPr>
        <w:tabs>
          <w:tab w:val="num" w:pos="4678"/>
        </w:tabs>
        <w:ind w:left="4678" w:hanging="180"/>
      </w:pPr>
    </w:lvl>
    <w:lvl w:ilvl="6" w:tplc="0419000F" w:tentative="1">
      <w:start w:val="1"/>
      <w:numFmt w:val="decimal"/>
      <w:lvlText w:val="%7."/>
      <w:lvlJc w:val="left"/>
      <w:pPr>
        <w:tabs>
          <w:tab w:val="num" w:pos="5398"/>
        </w:tabs>
        <w:ind w:left="5398" w:hanging="360"/>
      </w:pPr>
    </w:lvl>
    <w:lvl w:ilvl="7" w:tplc="04190019" w:tentative="1">
      <w:start w:val="1"/>
      <w:numFmt w:val="lowerLetter"/>
      <w:lvlText w:val="%8."/>
      <w:lvlJc w:val="left"/>
      <w:pPr>
        <w:tabs>
          <w:tab w:val="num" w:pos="6118"/>
        </w:tabs>
        <w:ind w:left="6118" w:hanging="360"/>
      </w:pPr>
    </w:lvl>
    <w:lvl w:ilvl="8" w:tplc="0419001B" w:tentative="1">
      <w:start w:val="1"/>
      <w:numFmt w:val="lowerRoman"/>
      <w:lvlText w:val="%9."/>
      <w:lvlJc w:val="right"/>
      <w:pPr>
        <w:tabs>
          <w:tab w:val="num" w:pos="6838"/>
        </w:tabs>
        <w:ind w:left="6838" w:hanging="180"/>
      </w:pPr>
    </w:lvl>
  </w:abstractNum>
  <w:abstractNum w:abstractNumId="31" w15:restartNumberingAfterBreak="0">
    <w:nsid w:val="3F072788"/>
    <w:multiLevelType w:val="hybridMultilevel"/>
    <w:tmpl w:val="40F6AB08"/>
    <w:lvl w:ilvl="0" w:tplc="84120528">
      <w:start w:val="1"/>
      <w:numFmt w:val="decimal"/>
      <w:lvlText w:val="%1."/>
      <w:lvlJc w:val="left"/>
      <w:pPr>
        <w:ind w:left="2644" w:hanging="375"/>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32" w15:restartNumberingAfterBreak="0">
    <w:nsid w:val="3FF54DA2"/>
    <w:multiLevelType w:val="hybridMultilevel"/>
    <w:tmpl w:val="EB781F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49257F7"/>
    <w:multiLevelType w:val="hybridMultilevel"/>
    <w:tmpl w:val="C3C4A8A6"/>
    <w:lvl w:ilvl="0" w:tplc="7F2C1D64">
      <w:start w:val="1"/>
      <w:numFmt w:val="bullet"/>
      <w:lvlText w:val=""/>
      <w:lvlJc w:val="left"/>
      <w:pPr>
        <w:tabs>
          <w:tab w:val="num" w:pos="2727"/>
        </w:tabs>
        <w:ind w:left="2727" w:hanging="567"/>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4" w15:restartNumberingAfterBreak="0">
    <w:nsid w:val="45C71DE8"/>
    <w:multiLevelType w:val="hybridMultilevel"/>
    <w:tmpl w:val="069A804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4608543B"/>
    <w:multiLevelType w:val="hybridMultilevel"/>
    <w:tmpl w:val="54E65368"/>
    <w:lvl w:ilvl="0" w:tplc="0419000F">
      <w:start w:val="1"/>
      <w:numFmt w:val="decimal"/>
      <w:lvlText w:val="%1."/>
      <w:lvlJc w:val="left"/>
      <w:pPr>
        <w:tabs>
          <w:tab w:val="num" w:pos="928"/>
        </w:tabs>
        <w:ind w:left="928"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515149BE"/>
    <w:multiLevelType w:val="multilevel"/>
    <w:tmpl w:val="34BC70BA"/>
    <w:lvl w:ilvl="0">
      <w:start w:val="1"/>
      <w:numFmt w:val="bullet"/>
      <w:lvlText w:val="-"/>
      <w:lvlJc w:val="left"/>
      <w:rPr>
        <w:rFonts w:ascii="Times New Roman" w:eastAsia="Times New Roman" w:hAnsi="Times New Roman" w:hint="default"/>
        <w:b w:val="0"/>
        <w:i w:val="0"/>
        <w:smallCaps w:val="0"/>
        <w:strike w:val="0"/>
        <w:color w:val="000000"/>
        <w:spacing w:val="0"/>
        <w:w w:val="100"/>
        <w:position w:val="0"/>
        <w:sz w:val="24"/>
        <w:u w:val="none"/>
      </w:rPr>
    </w:lvl>
    <w:lvl w:ilvl="1">
      <w:numFmt w:val="decimal"/>
      <w:lvlText w:val=""/>
      <w:lvlJc w:val="left"/>
      <w:rPr>
        <w:rFonts w:cs="Times New Roman" w:hint="default"/>
        <w:sz w:val="20"/>
      </w:rPr>
    </w:lvl>
    <w:lvl w:ilvl="2">
      <w:numFmt w:val="decimal"/>
      <w:lvlText w:val=""/>
      <w:lvlJc w:val="left"/>
      <w:rPr>
        <w:rFonts w:cs="Times New Roman" w:hint="default"/>
        <w:sz w:val="20"/>
      </w:rPr>
    </w:lvl>
    <w:lvl w:ilvl="3">
      <w:numFmt w:val="decimal"/>
      <w:lvlText w:val=""/>
      <w:lvlJc w:val="left"/>
      <w:rPr>
        <w:rFonts w:cs="Times New Roman" w:hint="default"/>
        <w:sz w:val="20"/>
      </w:rPr>
    </w:lvl>
    <w:lvl w:ilvl="4">
      <w:numFmt w:val="decimal"/>
      <w:lvlText w:val=""/>
      <w:lvlJc w:val="left"/>
      <w:rPr>
        <w:rFonts w:cs="Times New Roman" w:hint="default"/>
        <w:sz w:val="20"/>
      </w:rPr>
    </w:lvl>
    <w:lvl w:ilvl="5">
      <w:numFmt w:val="decimal"/>
      <w:lvlText w:val=""/>
      <w:lvlJc w:val="left"/>
      <w:rPr>
        <w:rFonts w:cs="Times New Roman" w:hint="default"/>
        <w:sz w:val="20"/>
      </w:rPr>
    </w:lvl>
    <w:lvl w:ilvl="6">
      <w:numFmt w:val="decimal"/>
      <w:lvlText w:val=""/>
      <w:lvlJc w:val="left"/>
      <w:rPr>
        <w:rFonts w:cs="Times New Roman" w:hint="default"/>
        <w:sz w:val="20"/>
      </w:rPr>
    </w:lvl>
    <w:lvl w:ilvl="7">
      <w:numFmt w:val="decimal"/>
      <w:lvlText w:val=""/>
      <w:lvlJc w:val="left"/>
      <w:rPr>
        <w:rFonts w:cs="Times New Roman" w:hint="default"/>
        <w:sz w:val="20"/>
      </w:rPr>
    </w:lvl>
    <w:lvl w:ilvl="8">
      <w:numFmt w:val="decimal"/>
      <w:lvlText w:val=""/>
      <w:lvlJc w:val="left"/>
      <w:rPr>
        <w:rFonts w:cs="Times New Roman" w:hint="default"/>
        <w:sz w:val="20"/>
      </w:rPr>
    </w:lvl>
  </w:abstractNum>
  <w:abstractNum w:abstractNumId="37" w15:restartNumberingAfterBreak="0">
    <w:nsid w:val="52832410"/>
    <w:multiLevelType w:val="multilevel"/>
    <w:tmpl w:val="9376C0AC"/>
    <w:lvl w:ilvl="0">
      <w:start w:val="1"/>
      <w:numFmt w:val="decimal"/>
      <w:lvlText w:val="%1."/>
      <w:lvlJc w:val="left"/>
      <w:pPr>
        <w:tabs>
          <w:tab w:val="num" w:pos="786"/>
        </w:tabs>
        <w:ind w:left="786" w:hanging="360"/>
      </w:pPr>
      <w:rPr>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5501447D"/>
    <w:multiLevelType w:val="multilevel"/>
    <w:tmpl w:val="B8ECAA92"/>
    <w:lvl w:ilvl="0">
      <w:start w:val="1"/>
      <w:numFmt w:val="decimal"/>
      <w:lvlText w:val="%1."/>
      <w:lvlJc w:val="left"/>
      <w:pPr>
        <w:ind w:left="720" w:hanging="360"/>
      </w:pPr>
      <w:rPr>
        <w:rFonts w:cs="Times New Roman" w:hint="default"/>
        <w:u w:val="none"/>
      </w:rPr>
    </w:lvl>
    <w:lvl w:ilvl="1">
      <w:start w:val="3"/>
      <w:numFmt w:val="decimal"/>
      <w:isLgl/>
      <w:lvlText w:val="%1.%2."/>
      <w:lvlJc w:val="left"/>
      <w:pPr>
        <w:ind w:left="1429" w:hanging="7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487" w:hanging="108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545" w:hanging="1440"/>
      </w:pPr>
      <w:rPr>
        <w:rFonts w:cs="Times New Roman" w:hint="default"/>
      </w:rPr>
    </w:lvl>
    <w:lvl w:ilvl="6">
      <w:start w:val="1"/>
      <w:numFmt w:val="decimal"/>
      <w:isLgl/>
      <w:lvlText w:val="%1.%2.%3.%4.%5.%6.%7."/>
      <w:lvlJc w:val="left"/>
      <w:pPr>
        <w:ind w:left="4254" w:hanging="1800"/>
      </w:pPr>
      <w:rPr>
        <w:rFonts w:cs="Times New Roman" w:hint="default"/>
      </w:rPr>
    </w:lvl>
    <w:lvl w:ilvl="7">
      <w:start w:val="1"/>
      <w:numFmt w:val="decimal"/>
      <w:isLgl/>
      <w:lvlText w:val="%1.%2.%3.%4.%5.%6.%7.%8."/>
      <w:lvlJc w:val="left"/>
      <w:pPr>
        <w:ind w:left="4603" w:hanging="1800"/>
      </w:pPr>
      <w:rPr>
        <w:rFonts w:cs="Times New Roman" w:hint="default"/>
      </w:rPr>
    </w:lvl>
    <w:lvl w:ilvl="8">
      <w:start w:val="1"/>
      <w:numFmt w:val="decimal"/>
      <w:isLgl/>
      <w:lvlText w:val="%1.%2.%3.%4.%5.%6.%7.%8.%9."/>
      <w:lvlJc w:val="left"/>
      <w:pPr>
        <w:ind w:left="5312" w:hanging="2160"/>
      </w:pPr>
      <w:rPr>
        <w:rFonts w:cs="Times New Roman" w:hint="default"/>
      </w:rPr>
    </w:lvl>
  </w:abstractNum>
  <w:abstractNum w:abstractNumId="39" w15:restartNumberingAfterBreak="0">
    <w:nsid w:val="582843AC"/>
    <w:multiLevelType w:val="multilevel"/>
    <w:tmpl w:val="38E2BB88"/>
    <w:lvl w:ilvl="0">
      <w:start w:val="1"/>
      <w:numFmt w:val="decimal"/>
      <w:lvlText w:val="%1."/>
      <w:lvlJc w:val="left"/>
      <w:pPr>
        <w:tabs>
          <w:tab w:val="num" w:pos="786"/>
        </w:tabs>
        <w:ind w:left="786" w:hanging="360"/>
      </w:pPr>
      <w:rPr>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61C20AE1"/>
    <w:multiLevelType w:val="hybridMultilevel"/>
    <w:tmpl w:val="36F8589E"/>
    <w:lvl w:ilvl="0" w:tplc="7F2C1D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3CA0FC7"/>
    <w:multiLevelType w:val="hybridMultilevel"/>
    <w:tmpl w:val="995CE02E"/>
    <w:lvl w:ilvl="0" w:tplc="BFF0056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64671359"/>
    <w:multiLevelType w:val="multilevel"/>
    <w:tmpl w:val="CB40E9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9F414FA"/>
    <w:multiLevelType w:val="multilevel"/>
    <w:tmpl w:val="D9AE7A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C97231F"/>
    <w:multiLevelType w:val="hybridMultilevel"/>
    <w:tmpl w:val="4496940A"/>
    <w:lvl w:ilvl="0" w:tplc="4EE059C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70FA07D6"/>
    <w:multiLevelType w:val="multilevel"/>
    <w:tmpl w:val="BDECBD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54E7C1A"/>
    <w:multiLevelType w:val="multilevel"/>
    <w:tmpl w:val="AEDA4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7B65855"/>
    <w:multiLevelType w:val="hybridMultilevel"/>
    <w:tmpl w:val="075214F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8" w15:restartNumberingAfterBreak="0">
    <w:nsid w:val="7C121C78"/>
    <w:multiLevelType w:val="hybridMultilevel"/>
    <w:tmpl w:val="CFFEC5B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6"/>
  </w:num>
  <w:num w:numId="2">
    <w:abstractNumId w:val="40"/>
  </w:num>
  <w:num w:numId="3">
    <w:abstractNumId w:val="48"/>
  </w:num>
  <w:num w:numId="4">
    <w:abstractNumId w:val="28"/>
  </w:num>
  <w:num w:numId="5">
    <w:abstractNumId w:val="0"/>
  </w:num>
  <w:num w:numId="6">
    <w:abstractNumId w:val="1"/>
  </w:num>
  <w:num w:numId="7">
    <w:abstractNumId w:val="12"/>
  </w:num>
  <w:num w:numId="8">
    <w:abstractNumId w:val="21"/>
  </w:num>
  <w:num w:numId="9">
    <w:abstractNumId w:val="33"/>
  </w:num>
  <w:num w:numId="10">
    <w:abstractNumId w:val="7"/>
  </w:num>
  <w:num w:numId="11">
    <w:abstractNumId w:val="4"/>
  </w:num>
  <w:num w:numId="12">
    <w:abstractNumId w:val="22"/>
  </w:num>
  <w:num w:numId="13">
    <w:abstractNumId w:val="15"/>
  </w:num>
  <w:num w:numId="14">
    <w:abstractNumId w:val="25"/>
  </w:num>
  <w:num w:numId="15">
    <w:abstractNumId w:val="38"/>
  </w:num>
  <w:num w:numId="16">
    <w:abstractNumId w:val="34"/>
  </w:num>
  <w:num w:numId="17">
    <w:abstractNumId w:val="37"/>
  </w:num>
  <w:num w:numId="18">
    <w:abstractNumId w:val="39"/>
  </w:num>
  <w:num w:numId="19">
    <w:abstractNumId w:val="13"/>
  </w:num>
  <w:num w:numId="20">
    <w:abstractNumId w:val="30"/>
  </w:num>
  <w:num w:numId="21">
    <w:abstractNumId w:val="46"/>
  </w:num>
  <w:num w:numId="22">
    <w:abstractNumId w:val="14"/>
  </w:num>
  <w:num w:numId="23">
    <w:abstractNumId w:val="43"/>
  </w:num>
  <w:num w:numId="24">
    <w:abstractNumId w:val="3"/>
  </w:num>
  <w:num w:numId="25">
    <w:abstractNumId w:val="8"/>
  </w:num>
  <w:num w:numId="26">
    <w:abstractNumId w:val="36"/>
  </w:num>
  <w:num w:numId="27">
    <w:abstractNumId w:val="6"/>
  </w:num>
  <w:num w:numId="28">
    <w:abstractNumId w:val="32"/>
  </w:num>
  <w:num w:numId="29">
    <w:abstractNumId w:val="20"/>
  </w:num>
  <w:num w:numId="30">
    <w:abstractNumId w:val="44"/>
  </w:num>
  <w:num w:numId="31">
    <w:abstractNumId w:val="11"/>
  </w:num>
  <w:num w:numId="32">
    <w:abstractNumId w:val="10"/>
  </w:num>
  <w:num w:numId="33">
    <w:abstractNumId w:val="9"/>
  </w:num>
  <w:num w:numId="34">
    <w:abstractNumId w:val="35"/>
  </w:num>
  <w:num w:numId="35">
    <w:abstractNumId w:val="24"/>
  </w:num>
  <w:num w:numId="3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num>
  <w:num w:numId="38">
    <w:abstractNumId w:val="2"/>
    <w:lvlOverride w:ilvl="0">
      <w:lvl w:ilvl="0">
        <w:start w:val="65535"/>
        <w:numFmt w:val="bullet"/>
        <w:lvlText w:val="-"/>
        <w:legacy w:legacy="1" w:legacySpace="0" w:legacyIndent="139"/>
        <w:lvlJc w:val="left"/>
        <w:rPr>
          <w:rFonts w:ascii="Times New Roman" w:hAnsi="Times New Roman" w:cs="Times New Roman" w:hint="default"/>
        </w:rPr>
      </w:lvl>
    </w:lvlOverride>
  </w:num>
  <w:num w:numId="39">
    <w:abstractNumId w:val="2"/>
    <w:lvlOverride w:ilvl="0">
      <w:lvl w:ilvl="0">
        <w:start w:val="65535"/>
        <w:numFmt w:val="bullet"/>
        <w:lvlText w:val="-"/>
        <w:legacy w:legacy="1" w:legacySpace="0" w:legacyIndent="279"/>
        <w:lvlJc w:val="left"/>
        <w:rPr>
          <w:rFonts w:ascii="Times New Roman" w:hAnsi="Times New Roman" w:cs="Times New Roman" w:hint="default"/>
        </w:rPr>
      </w:lvl>
    </w:lvlOverride>
  </w:num>
  <w:num w:numId="40">
    <w:abstractNumId w:val="27"/>
  </w:num>
  <w:num w:numId="41">
    <w:abstractNumId w:val="29"/>
  </w:num>
  <w:num w:numId="42">
    <w:abstractNumId w:val="16"/>
  </w:num>
  <w:num w:numId="43">
    <w:abstractNumId w:val="23"/>
  </w:num>
  <w:num w:numId="44">
    <w:abstractNumId w:val="17"/>
  </w:num>
  <w:num w:numId="45">
    <w:abstractNumId w:val="31"/>
  </w:num>
  <w:num w:numId="46">
    <w:abstractNumId w:val="19"/>
  </w:num>
  <w:num w:numId="47">
    <w:abstractNumId w:val="5"/>
  </w:num>
  <w:num w:numId="48">
    <w:abstractNumId w:val="45"/>
  </w:num>
  <w:num w:numId="49">
    <w:abstractNumId w:val="18"/>
  </w:num>
  <w:num w:numId="50">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6" w:nlCheck="1" w:checkStyle="0"/>
  <w:activeWritingStyle w:appName="MSWord" w:lang="ru-RU" w:vendorID="64" w:dllVersion="0" w:nlCheck="1" w:checkStyle="0"/>
  <w:activeWritingStyle w:appName="MSWord" w:lang="en-US" w:vendorID="64" w:dllVersion="0" w:nlCheck="1" w:checkStyle="0"/>
  <w:activeWritingStyle w:appName="MSWord" w:lang="en-US" w:vendorID="64" w:dllVersion="6" w:nlCheck="1" w:checkStyle="1"/>
  <w:activeWritingStyle w:appName="MSWord" w:lang="en-GB" w:vendorID="64" w:dllVersion="0" w:nlCheck="1" w:checkStyle="0"/>
  <w:activeWritingStyle w:appName="MSWord" w:lang="ru-RU"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26"/>
  <w:drawingGridVerticalSpacing w:val="7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5295"/>
    <w:rsid w:val="000063DA"/>
    <w:rsid w:val="00016E2B"/>
    <w:rsid w:val="00021582"/>
    <w:rsid w:val="00025FE7"/>
    <w:rsid w:val="000457C7"/>
    <w:rsid w:val="00053125"/>
    <w:rsid w:val="00057388"/>
    <w:rsid w:val="00061410"/>
    <w:rsid w:val="000654AB"/>
    <w:rsid w:val="00066D8A"/>
    <w:rsid w:val="00073723"/>
    <w:rsid w:val="00076014"/>
    <w:rsid w:val="00084CC9"/>
    <w:rsid w:val="00092619"/>
    <w:rsid w:val="00095EDF"/>
    <w:rsid w:val="000B0482"/>
    <w:rsid w:val="000E21C6"/>
    <w:rsid w:val="00100638"/>
    <w:rsid w:val="0010573A"/>
    <w:rsid w:val="00112DA8"/>
    <w:rsid w:val="00117EF4"/>
    <w:rsid w:val="0012222C"/>
    <w:rsid w:val="00123632"/>
    <w:rsid w:val="001260F9"/>
    <w:rsid w:val="00130E20"/>
    <w:rsid w:val="001439D3"/>
    <w:rsid w:val="00157EB5"/>
    <w:rsid w:val="00165805"/>
    <w:rsid w:val="00182E03"/>
    <w:rsid w:val="001845A0"/>
    <w:rsid w:val="00191E2E"/>
    <w:rsid w:val="001A6029"/>
    <w:rsid w:val="001B4A14"/>
    <w:rsid w:val="001B4EE0"/>
    <w:rsid w:val="001B6BE6"/>
    <w:rsid w:val="001C256A"/>
    <w:rsid w:val="001C4B14"/>
    <w:rsid w:val="001C737D"/>
    <w:rsid w:val="001D244A"/>
    <w:rsid w:val="001E3604"/>
    <w:rsid w:val="001E4336"/>
    <w:rsid w:val="001F0D63"/>
    <w:rsid w:val="001F4F61"/>
    <w:rsid w:val="001F698F"/>
    <w:rsid w:val="001F7051"/>
    <w:rsid w:val="00200BC1"/>
    <w:rsid w:val="00217F33"/>
    <w:rsid w:val="00225C02"/>
    <w:rsid w:val="00235DA5"/>
    <w:rsid w:val="002370A5"/>
    <w:rsid w:val="00245DD4"/>
    <w:rsid w:val="00253BBF"/>
    <w:rsid w:val="002857EF"/>
    <w:rsid w:val="002940E2"/>
    <w:rsid w:val="002A198F"/>
    <w:rsid w:val="002A6005"/>
    <w:rsid w:val="002C7C22"/>
    <w:rsid w:val="002D2F81"/>
    <w:rsid w:val="002E5230"/>
    <w:rsid w:val="002F1868"/>
    <w:rsid w:val="002F24E9"/>
    <w:rsid w:val="002F6C1B"/>
    <w:rsid w:val="0030150F"/>
    <w:rsid w:val="003105A2"/>
    <w:rsid w:val="00316627"/>
    <w:rsid w:val="0032488E"/>
    <w:rsid w:val="00324A9D"/>
    <w:rsid w:val="00324A9F"/>
    <w:rsid w:val="003253A2"/>
    <w:rsid w:val="003343A7"/>
    <w:rsid w:val="0034104A"/>
    <w:rsid w:val="00342105"/>
    <w:rsid w:val="00344881"/>
    <w:rsid w:val="00345138"/>
    <w:rsid w:val="003522F1"/>
    <w:rsid w:val="00352D11"/>
    <w:rsid w:val="003559BB"/>
    <w:rsid w:val="00355AC6"/>
    <w:rsid w:val="00376FEF"/>
    <w:rsid w:val="00380945"/>
    <w:rsid w:val="0038323D"/>
    <w:rsid w:val="00384576"/>
    <w:rsid w:val="00385574"/>
    <w:rsid w:val="003A092E"/>
    <w:rsid w:val="003A334A"/>
    <w:rsid w:val="003A5A06"/>
    <w:rsid w:val="003B3ACE"/>
    <w:rsid w:val="003B6AB1"/>
    <w:rsid w:val="003C1245"/>
    <w:rsid w:val="003C2A76"/>
    <w:rsid w:val="003D1084"/>
    <w:rsid w:val="003D2F4B"/>
    <w:rsid w:val="003D5704"/>
    <w:rsid w:val="003D63D8"/>
    <w:rsid w:val="003E0568"/>
    <w:rsid w:val="003E3B80"/>
    <w:rsid w:val="003E6C9C"/>
    <w:rsid w:val="00403E1D"/>
    <w:rsid w:val="00411762"/>
    <w:rsid w:val="00415138"/>
    <w:rsid w:val="00415305"/>
    <w:rsid w:val="004257D8"/>
    <w:rsid w:val="00427078"/>
    <w:rsid w:val="00440FAB"/>
    <w:rsid w:val="00460284"/>
    <w:rsid w:val="004646B7"/>
    <w:rsid w:val="00481645"/>
    <w:rsid w:val="00484403"/>
    <w:rsid w:val="00486935"/>
    <w:rsid w:val="004877CA"/>
    <w:rsid w:val="00494E59"/>
    <w:rsid w:val="004A5188"/>
    <w:rsid w:val="004A6B89"/>
    <w:rsid w:val="004C3FF6"/>
    <w:rsid w:val="004C4125"/>
    <w:rsid w:val="004E09BD"/>
    <w:rsid w:val="004F5610"/>
    <w:rsid w:val="004F69DB"/>
    <w:rsid w:val="00520AE6"/>
    <w:rsid w:val="0052382A"/>
    <w:rsid w:val="005267DE"/>
    <w:rsid w:val="00534D9F"/>
    <w:rsid w:val="00541478"/>
    <w:rsid w:val="00542F6F"/>
    <w:rsid w:val="00546B2C"/>
    <w:rsid w:val="00555295"/>
    <w:rsid w:val="0056484D"/>
    <w:rsid w:val="00565C2A"/>
    <w:rsid w:val="005778FF"/>
    <w:rsid w:val="00583CC4"/>
    <w:rsid w:val="0059173B"/>
    <w:rsid w:val="005953D7"/>
    <w:rsid w:val="0059654B"/>
    <w:rsid w:val="005A029D"/>
    <w:rsid w:val="005B57FA"/>
    <w:rsid w:val="005C090A"/>
    <w:rsid w:val="005D2BD8"/>
    <w:rsid w:val="005E628E"/>
    <w:rsid w:val="005F4EB9"/>
    <w:rsid w:val="005F7DB2"/>
    <w:rsid w:val="00600810"/>
    <w:rsid w:val="00601B57"/>
    <w:rsid w:val="00610E2E"/>
    <w:rsid w:val="0061323D"/>
    <w:rsid w:val="0061373B"/>
    <w:rsid w:val="0062237F"/>
    <w:rsid w:val="0062616B"/>
    <w:rsid w:val="00635895"/>
    <w:rsid w:val="0063694D"/>
    <w:rsid w:val="00643739"/>
    <w:rsid w:val="00651A40"/>
    <w:rsid w:val="006651C8"/>
    <w:rsid w:val="00672116"/>
    <w:rsid w:val="00681496"/>
    <w:rsid w:val="00686AF8"/>
    <w:rsid w:val="0069631A"/>
    <w:rsid w:val="006A014C"/>
    <w:rsid w:val="006A0C92"/>
    <w:rsid w:val="006A14E5"/>
    <w:rsid w:val="006A4070"/>
    <w:rsid w:val="006B399C"/>
    <w:rsid w:val="006B3AC3"/>
    <w:rsid w:val="006C3DD4"/>
    <w:rsid w:val="006C703D"/>
    <w:rsid w:val="006D68A1"/>
    <w:rsid w:val="006E4A1B"/>
    <w:rsid w:val="006E4F17"/>
    <w:rsid w:val="006E5D93"/>
    <w:rsid w:val="006F02A1"/>
    <w:rsid w:val="00703DA5"/>
    <w:rsid w:val="00704AD2"/>
    <w:rsid w:val="00720EBF"/>
    <w:rsid w:val="007325AF"/>
    <w:rsid w:val="00733550"/>
    <w:rsid w:val="00736A4F"/>
    <w:rsid w:val="00747318"/>
    <w:rsid w:val="00752020"/>
    <w:rsid w:val="00754693"/>
    <w:rsid w:val="00757536"/>
    <w:rsid w:val="00765E79"/>
    <w:rsid w:val="007668DA"/>
    <w:rsid w:val="0076738C"/>
    <w:rsid w:val="007A2E73"/>
    <w:rsid w:val="007B401D"/>
    <w:rsid w:val="007B5F2C"/>
    <w:rsid w:val="007B6540"/>
    <w:rsid w:val="007C05B3"/>
    <w:rsid w:val="007C4B2A"/>
    <w:rsid w:val="007C5FA1"/>
    <w:rsid w:val="007D482B"/>
    <w:rsid w:val="007D4EC7"/>
    <w:rsid w:val="007F0047"/>
    <w:rsid w:val="008024BD"/>
    <w:rsid w:val="00806828"/>
    <w:rsid w:val="008102C8"/>
    <w:rsid w:val="00813B9A"/>
    <w:rsid w:val="008148E3"/>
    <w:rsid w:val="00824548"/>
    <w:rsid w:val="00826105"/>
    <w:rsid w:val="00831939"/>
    <w:rsid w:val="00837992"/>
    <w:rsid w:val="00840106"/>
    <w:rsid w:val="008443D9"/>
    <w:rsid w:val="0084470A"/>
    <w:rsid w:val="008456A0"/>
    <w:rsid w:val="00845B52"/>
    <w:rsid w:val="0085329B"/>
    <w:rsid w:val="008533D1"/>
    <w:rsid w:val="00863F82"/>
    <w:rsid w:val="00880645"/>
    <w:rsid w:val="00882232"/>
    <w:rsid w:val="00890223"/>
    <w:rsid w:val="0089554D"/>
    <w:rsid w:val="008A20D1"/>
    <w:rsid w:val="008A5171"/>
    <w:rsid w:val="008A6252"/>
    <w:rsid w:val="008A6FFC"/>
    <w:rsid w:val="008B0A9C"/>
    <w:rsid w:val="008B11AE"/>
    <w:rsid w:val="008C1052"/>
    <w:rsid w:val="008C1BAC"/>
    <w:rsid w:val="008C2C3E"/>
    <w:rsid w:val="008C70A3"/>
    <w:rsid w:val="008D16A1"/>
    <w:rsid w:val="008D7065"/>
    <w:rsid w:val="008E2B84"/>
    <w:rsid w:val="008E2E02"/>
    <w:rsid w:val="008F060E"/>
    <w:rsid w:val="008F7862"/>
    <w:rsid w:val="009112C2"/>
    <w:rsid w:val="009130BD"/>
    <w:rsid w:val="00913F3E"/>
    <w:rsid w:val="0092078A"/>
    <w:rsid w:val="009233B5"/>
    <w:rsid w:val="00952BC0"/>
    <w:rsid w:val="00962D92"/>
    <w:rsid w:val="00964DF9"/>
    <w:rsid w:val="00964EC4"/>
    <w:rsid w:val="00966C25"/>
    <w:rsid w:val="00973594"/>
    <w:rsid w:val="0097780E"/>
    <w:rsid w:val="00992C29"/>
    <w:rsid w:val="009A0709"/>
    <w:rsid w:val="009A774D"/>
    <w:rsid w:val="009B165A"/>
    <w:rsid w:val="009B36EF"/>
    <w:rsid w:val="009B3AC7"/>
    <w:rsid w:val="009B6336"/>
    <w:rsid w:val="009D2FC2"/>
    <w:rsid w:val="009E372B"/>
    <w:rsid w:val="009F7413"/>
    <w:rsid w:val="00A02A79"/>
    <w:rsid w:val="00A03B02"/>
    <w:rsid w:val="00A044E6"/>
    <w:rsid w:val="00A1036F"/>
    <w:rsid w:val="00A14292"/>
    <w:rsid w:val="00A236F3"/>
    <w:rsid w:val="00A3350E"/>
    <w:rsid w:val="00A36BAB"/>
    <w:rsid w:val="00A478F1"/>
    <w:rsid w:val="00A54ECB"/>
    <w:rsid w:val="00A6628E"/>
    <w:rsid w:val="00A72D93"/>
    <w:rsid w:val="00A8513E"/>
    <w:rsid w:val="00A873A3"/>
    <w:rsid w:val="00A943CF"/>
    <w:rsid w:val="00AA16A0"/>
    <w:rsid w:val="00AA1819"/>
    <w:rsid w:val="00AA1899"/>
    <w:rsid w:val="00AA57BD"/>
    <w:rsid w:val="00AA663A"/>
    <w:rsid w:val="00AA6D51"/>
    <w:rsid w:val="00AB2001"/>
    <w:rsid w:val="00AC6779"/>
    <w:rsid w:val="00AC742C"/>
    <w:rsid w:val="00AD5D1B"/>
    <w:rsid w:val="00AE4721"/>
    <w:rsid w:val="00AF10C8"/>
    <w:rsid w:val="00B03BF1"/>
    <w:rsid w:val="00B15B9B"/>
    <w:rsid w:val="00B21F4A"/>
    <w:rsid w:val="00B329DC"/>
    <w:rsid w:val="00B47D8D"/>
    <w:rsid w:val="00B47E8A"/>
    <w:rsid w:val="00B522CC"/>
    <w:rsid w:val="00B65981"/>
    <w:rsid w:val="00B727A4"/>
    <w:rsid w:val="00B762A9"/>
    <w:rsid w:val="00B81ED6"/>
    <w:rsid w:val="00B86696"/>
    <w:rsid w:val="00B939B9"/>
    <w:rsid w:val="00BA2F97"/>
    <w:rsid w:val="00BB2FD3"/>
    <w:rsid w:val="00BB6724"/>
    <w:rsid w:val="00BC19EC"/>
    <w:rsid w:val="00BD66AB"/>
    <w:rsid w:val="00BE28EB"/>
    <w:rsid w:val="00BE2CB6"/>
    <w:rsid w:val="00BE35A3"/>
    <w:rsid w:val="00BE533E"/>
    <w:rsid w:val="00BF53D3"/>
    <w:rsid w:val="00C06A5B"/>
    <w:rsid w:val="00C10222"/>
    <w:rsid w:val="00C110F1"/>
    <w:rsid w:val="00C25B55"/>
    <w:rsid w:val="00C34298"/>
    <w:rsid w:val="00C34CB5"/>
    <w:rsid w:val="00C43110"/>
    <w:rsid w:val="00C51F2F"/>
    <w:rsid w:val="00C52E6F"/>
    <w:rsid w:val="00C607C5"/>
    <w:rsid w:val="00C61720"/>
    <w:rsid w:val="00C61FC2"/>
    <w:rsid w:val="00C73456"/>
    <w:rsid w:val="00C73780"/>
    <w:rsid w:val="00C80F3F"/>
    <w:rsid w:val="00C80FE3"/>
    <w:rsid w:val="00C91DC9"/>
    <w:rsid w:val="00C96044"/>
    <w:rsid w:val="00CA08EF"/>
    <w:rsid w:val="00CC1498"/>
    <w:rsid w:val="00CC4578"/>
    <w:rsid w:val="00CC7B7C"/>
    <w:rsid w:val="00CD19D0"/>
    <w:rsid w:val="00CD1D59"/>
    <w:rsid w:val="00CD3B42"/>
    <w:rsid w:val="00CF0568"/>
    <w:rsid w:val="00CF4832"/>
    <w:rsid w:val="00D04884"/>
    <w:rsid w:val="00D1463C"/>
    <w:rsid w:val="00D16D12"/>
    <w:rsid w:val="00D22BFC"/>
    <w:rsid w:val="00D267D0"/>
    <w:rsid w:val="00D31470"/>
    <w:rsid w:val="00D35D8A"/>
    <w:rsid w:val="00D43692"/>
    <w:rsid w:val="00D5163D"/>
    <w:rsid w:val="00D61480"/>
    <w:rsid w:val="00D61491"/>
    <w:rsid w:val="00D6278A"/>
    <w:rsid w:val="00D64F66"/>
    <w:rsid w:val="00D70515"/>
    <w:rsid w:val="00D760CF"/>
    <w:rsid w:val="00D8349F"/>
    <w:rsid w:val="00D838F8"/>
    <w:rsid w:val="00D85143"/>
    <w:rsid w:val="00D854FC"/>
    <w:rsid w:val="00D85CDB"/>
    <w:rsid w:val="00D90BE1"/>
    <w:rsid w:val="00D97459"/>
    <w:rsid w:val="00DA4BC5"/>
    <w:rsid w:val="00DB1AEE"/>
    <w:rsid w:val="00DB45FD"/>
    <w:rsid w:val="00DD5D57"/>
    <w:rsid w:val="00DD7B0A"/>
    <w:rsid w:val="00DE62BC"/>
    <w:rsid w:val="00DF3A36"/>
    <w:rsid w:val="00E05E5F"/>
    <w:rsid w:val="00E075F0"/>
    <w:rsid w:val="00E11B37"/>
    <w:rsid w:val="00E22DBF"/>
    <w:rsid w:val="00E231E4"/>
    <w:rsid w:val="00E25065"/>
    <w:rsid w:val="00E25ECC"/>
    <w:rsid w:val="00E51F48"/>
    <w:rsid w:val="00E60D3C"/>
    <w:rsid w:val="00E61A1B"/>
    <w:rsid w:val="00E7157D"/>
    <w:rsid w:val="00E86CD2"/>
    <w:rsid w:val="00E93FB9"/>
    <w:rsid w:val="00EB03D4"/>
    <w:rsid w:val="00EB527E"/>
    <w:rsid w:val="00EB67C7"/>
    <w:rsid w:val="00EB74BA"/>
    <w:rsid w:val="00EC40AA"/>
    <w:rsid w:val="00EC63A5"/>
    <w:rsid w:val="00EC6A20"/>
    <w:rsid w:val="00ED41C4"/>
    <w:rsid w:val="00ED5CA6"/>
    <w:rsid w:val="00EE3190"/>
    <w:rsid w:val="00EE480F"/>
    <w:rsid w:val="00EF32E8"/>
    <w:rsid w:val="00F04D08"/>
    <w:rsid w:val="00F1324F"/>
    <w:rsid w:val="00F137C8"/>
    <w:rsid w:val="00F53DED"/>
    <w:rsid w:val="00F81F68"/>
    <w:rsid w:val="00F8464B"/>
    <w:rsid w:val="00F859F4"/>
    <w:rsid w:val="00F91FD7"/>
    <w:rsid w:val="00F92486"/>
    <w:rsid w:val="00F97ECC"/>
    <w:rsid w:val="00FA2D4A"/>
    <w:rsid w:val="00FA3AF5"/>
    <w:rsid w:val="00FB727E"/>
    <w:rsid w:val="00FD7F4D"/>
    <w:rsid w:val="00FE0AED"/>
    <w:rsid w:val="00FE36C7"/>
    <w:rsid w:val="00FE3848"/>
    <w:rsid w:val="00FE78A1"/>
    <w:rsid w:val="00FF4829"/>
    <w:rsid w:val="00FF68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D9185B"/>
  <w15:docId w15:val="{6F73F4CA-70A0-4E4A-811B-08DE8D029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5295"/>
    <w:rPr>
      <w:sz w:val="24"/>
      <w:szCs w:val="24"/>
    </w:rPr>
  </w:style>
  <w:style w:type="paragraph" w:styleId="1">
    <w:name w:val="heading 1"/>
    <w:basedOn w:val="a"/>
    <w:next w:val="a"/>
    <w:link w:val="10"/>
    <w:qFormat/>
    <w:rsid w:val="00A478F1"/>
    <w:pPr>
      <w:keepNext/>
      <w:keepLines/>
      <w:spacing w:before="480" w:after="200" w:line="276" w:lineRule="auto"/>
      <w:outlineLvl w:val="0"/>
    </w:pPr>
    <w:rPr>
      <w:rFonts w:ascii="Cambria" w:eastAsia="Calibri" w:hAnsi="Cambria"/>
      <w:b/>
      <w:bCs/>
      <w:color w:val="365F91"/>
      <w:sz w:val="28"/>
      <w:szCs w:val="28"/>
    </w:rPr>
  </w:style>
  <w:style w:type="paragraph" w:styleId="2">
    <w:name w:val="heading 2"/>
    <w:basedOn w:val="a"/>
    <w:next w:val="a"/>
    <w:link w:val="20"/>
    <w:semiHidden/>
    <w:unhideWhenUsed/>
    <w:qFormat/>
    <w:rsid w:val="00EB03D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5">
    <w:name w:val="heading 5"/>
    <w:basedOn w:val="a"/>
    <w:next w:val="a"/>
    <w:link w:val="50"/>
    <w:autoRedefine/>
    <w:qFormat/>
    <w:rsid w:val="007325AF"/>
    <w:pPr>
      <w:spacing w:after="60"/>
      <w:ind w:left="1211"/>
      <w:jc w:val="center"/>
      <w:outlineLvl w:val="4"/>
    </w:pPr>
    <w:rPr>
      <w:b/>
      <w:bCs/>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1">
    <w:name w:val="Normal1"/>
    <w:link w:val="Normal"/>
    <w:rsid w:val="00555295"/>
  </w:style>
  <w:style w:type="character" w:styleId="a3">
    <w:name w:val="annotation reference"/>
    <w:rsid w:val="00555295"/>
    <w:rPr>
      <w:sz w:val="16"/>
      <w:szCs w:val="16"/>
    </w:rPr>
  </w:style>
  <w:style w:type="paragraph" w:styleId="a4">
    <w:name w:val="annotation text"/>
    <w:basedOn w:val="a"/>
    <w:link w:val="a5"/>
    <w:rsid w:val="00555295"/>
    <w:rPr>
      <w:sz w:val="20"/>
      <w:szCs w:val="20"/>
    </w:rPr>
  </w:style>
  <w:style w:type="character" w:customStyle="1" w:styleId="a5">
    <w:name w:val="Текст примечания Знак"/>
    <w:link w:val="a4"/>
    <w:rsid w:val="00555295"/>
    <w:rPr>
      <w:lang w:val="ru-RU" w:eastAsia="ru-RU" w:bidi="ar-SA"/>
    </w:rPr>
  </w:style>
  <w:style w:type="character" w:customStyle="1" w:styleId="Normal">
    <w:name w:val="Normal Знак"/>
    <w:link w:val="Normal1"/>
    <w:locked/>
    <w:rsid w:val="00555295"/>
    <w:rPr>
      <w:lang w:val="ru-RU" w:eastAsia="ru-RU" w:bidi="ar-SA"/>
    </w:rPr>
  </w:style>
  <w:style w:type="paragraph" w:styleId="a6">
    <w:name w:val="Balloon Text"/>
    <w:basedOn w:val="a"/>
    <w:semiHidden/>
    <w:rsid w:val="00555295"/>
    <w:rPr>
      <w:rFonts w:ascii="Tahoma" w:hAnsi="Tahoma" w:cs="Tahoma"/>
      <w:sz w:val="16"/>
      <w:szCs w:val="16"/>
    </w:rPr>
  </w:style>
  <w:style w:type="paragraph" w:styleId="a7">
    <w:name w:val="Body Text"/>
    <w:basedOn w:val="a"/>
    <w:link w:val="a8"/>
    <w:rsid w:val="00100638"/>
    <w:pPr>
      <w:spacing w:after="120"/>
    </w:pPr>
  </w:style>
  <w:style w:type="character" w:customStyle="1" w:styleId="a8">
    <w:name w:val="Основной текст Знак"/>
    <w:link w:val="a7"/>
    <w:rsid w:val="00100638"/>
    <w:rPr>
      <w:sz w:val="24"/>
      <w:szCs w:val="24"/>
      <w:lang w:val="ru-RU" w:eastAsia="ru-RU" w:bidi="ar-SA"/>
    </w:rPr>
  </w:style>
  <w:style w:type="paragraph" w:customStyle="1" w:styleId="4">
    <w:name w:val="Заголовок №4"/>
    <w:basedOn w:val="a"/>
    <w:link w:val="40"/>
    <w:rsid w:val="00100638"/>
    <w:pPr>
      <w:shd w:val="clear" w:color="auto" w:fill="FFFFFF"/>
      <w:spacing w:after="240" w:line="322" w:lineRule="exact"/>
      <w:jc w:val="center"/>
      <w:outlineLvl w:val="3"/>
    </w:pPr>
    <w:rPr>
      <w:b/>
      <w:bCs/>
      <w:sz w:val="27"/>
      <w:szCs w:val="27"/>
    </w:rPr>
  </w:style>
  <w:style w:type="character" w:customStyle="1" w:styleId="40">
    <w:name w:val="Заголовок №4_"/>
    <w:link w:val="4"/>
    <w:locked/>
    <w:rsid w:val="00100638"/>
    <w:rPr>
      <w:b/>
      <w:bCs/>
      <w:sz w:val="27"/>
      <w:szCs w:val="27"/>
      <w:lang w:bidi="ar-SA"/>
    </w:rPr>
  </w:style>
  <w:style w:type="character" w:customStyle="1" w:styleId="41">
    <w:name w:val="Заголовок №4 + Не полужирный"/>
    <w:basedOn w:val="40"/>
    <w:rsid w:val="00100638"/>
    <w:rPr>
      <w:b/>
      <w:bCs/>
      <w:sz w:val="27"/>
      <w:szCs w:val="27"/>
      <w:lang w:bidi="ar-SA"/>
    </w:rPr>
  </w:style>
  <w:style w:type="character" w:customStyle="1" w:styleId="414pt">
    <w:name w:val="Заголовок №4 + 14 pt"/>
    <w:aliases w:val="Не полужирный"/>
    <w:rsid w:val="00100638"/>
    <w:rPr>
      <w:rFonts w:ascii="Times New Roman" w:hAnsi="Times New Roman" w:cs="Times New Roman"/>
      <w:b w:val="0"/>
      <w:bCs w:val="0"/>
      <w:spacing w:val="0"/>
      <w:sz w:val="28"/>
      <w:szCs w:val="28"/>
      <w:lang w:bidi="ar-SA"/>
    </w:rPr>
  </w:style>
  <w:style w:type="character" w:styleId="a9">
    <w:name w:val="Hyperlink"/>
    <w:uiPriority w:val="99"/>
    <w:rsid w:val="00565C2A"/>
    <w:rPr>
      <w:rFonts w:cs="Times New Roman"/>
      <w:color w:val="0000FF"/>
      <w:u w:val="single"/>
    </w:rPr>
  </w:style>
  <w:style w:type="paragraph" w:styleId="11">
    <w:name w:val="toc 1"/>
    <w:basedOn w:val="a"/>
    <w:next w:val="a"/>
    <w:autoRedefine/>
    <w:uiPriority w:val="39"/>
    <w:rsid w:val="00565C2A"/>
    <w:pPr>
      <w:tabs>
        <w:tab w:val="right" w:leader="dot" w:pos="8365"/>
      </w:tabs>
      <w:spacing w:after="200" w:line="276" w:lineRule="auto"/>
    </w:pPr>
    <w:rPr>
      <w:rFonts w:ascii="Calibri" w:hAnsi="Calibri"/>
      <w:sz w:val="22"/>
      <w:szCs w:val="22"/>
      <w:lang w:eastAsia="en-US"/>
    </w:rPr>
  </w:style>
  <w:style w:type="paragraph" w:styleId="aa">
    <w:name w:val="footer"/>
    <w:basedOn w:val="a"/>
    <w:rsid w:val="00565C2A"/>
    <w:pPr>
      <w:tabs>
        <w:tab w:val="center" w:pos="4677"/>
        <w:tab w:val="right" w:pos="9355"/>
      </w:tabs>
    </w:pPr>
  </w:style>
  <w:style w:type="character" w:styleId="ab">
    <w:name w:val="page number"/>
    <w:basedOn w:val="a0"/>
    <w:rsid w:val="00565C2A"/>
  </w:style>
  <w:style w:type="character" w:customStyle="1" w:styleId="10">
    <w:name w:val="Заголовок 1 Знак"/>
    <w:link w:val="1"/>
    <w:locked/>
    <w:rsid w:val="00A478F1"/>
    <w:rPr>
      <w:rFonts w:ascii="Cambria" w:eastAsia="Calibri" w:hAnsi="Cambria"/>
      <w:b/>
      <w:bCs/>
      <w:color w:val="365F91"/>
      <w:sz w:val="28"/>
      <w:szCs w:val="28"/>
      <w:lang w:val="ru-RU" w:eastAsia="ru-RU" w:bidi="ar-SA"/>
    </w:rPr>
  </w:style>
  <w:style w:type="paragraph" w:customStyle="1" w:styleId="Default">
    <w:name w:val="Default"/>
    <w:rsid w:val="001F698F"/>
    <w:pPr>
      <w:autoSpaceDE w:val="0"/>
      <w:autoSpaceDN w:val="0"/>
      <w:adjustRightInd w:val="0"/>
    </w:pPr>
    <w:rPr>
      <w:color w:val="000000"/>
      <w:sz w:val="24"/>
      <w:szCs w:val="24"/>
    </w:rPr>
  </w:style>
  <w:style w:type="paragraph" w:styleId="ac">
    <w:name w:val="Normal (Web)"/>
    <w:basedOn w:val="a"/>
    <w:uiPriority w:val="99"/>
    <w:rsid w:val="00824548"/>
    <w:pPr>
      <w:spacing w:before="100" w:beforeAutospacing="1" w:after="100" w:afterAutospacing="1"/>
    </w:pPr>
    <w:rPr>
      <w:rFonts w:ascii="Verdana" w:eastAsia="Arial Unicode MS" w:hAnsi="Verdana" w:cs="Arial Unicode MS"/>
      <w:sz w:val="28"/>
      <w:szCs w:val="28"/>
    </w:rPr>
  </w:style>
  <w:style w:type="character" w:customStyle="1" w:styleId="FontStyle111">
    <w:name w:val="Font Style111"/>
    <w:rsid w:val="00824548"/>
    <w:rPr>
      <w:rFonts w:ascii="Times New Roman" w:hAnsi="Times New Roman" w:cs="Times New Roman"/>
      <w:color w:val="000000"/>
      <w:sz w:val="26"/>
      <w:szCs w:val="26"/>
    </w:rPr>
  </w:style>
  <w:style w:type="paragraph" w:customStyle="1" w:styleId="Style15">
    <w:name w:val="Style15"/>
    <w:basedOn w:val="a"/>
    <w:rsid w:val="00824548"/>
    <w:pPr>
      <w:widowControl w:val="0"/>
      <w:autoSpaceDE w:val="0"/>
      <w:autoSpaceDN w:val="0"/>
      <w:adjustRightInd w:val="0"/>
      <w:spacing w:line="480" w:lineRule="exact"/>
      <w:ind w:firstLine="715"/>
      <w:jc w:val="both"/>
    </w:pPr>
    <w:rPr>
      <w:rFonts w:eastAsia="Calibri"/>
    </w:rPr>
  </w:style>
  <w:style w:type="paragraph" w:customStyle="1" w:styleId="31">
    <w:name w:val="Основной текст с отступом 31"/>
    <w:basedOn w:val="a"/>
    <w:rsid w:val="00FA2D4A"/>
    <w:pPr>
      <w:spacing w:after="200" w:line="360" w:lineRule="auto"/>
      <w:ind w:firstLine="720"/>
      <w:jc w:val="both"/>
    </w:pPr>
    <w:rPr>
      <w:rFonts w:ascii="Calibri" w:hAnsi="Calibri"/>
      <w:b/>
      <w:sz w:val="28"/>
      <w:szCs w:val="22"/>
      <w:u w:val="single"/>
      <w:lang w:eastAsia="en-US"/>
    </w:rPr>
  </w:style>
  <w:style w:type="paragraph" w:customStyle="1" w:styleId="12">
    <w:name w:val="Абзац списка1"/>
    <w:basedOn w:val="a"/>
    <w:link w:val="ListParagraphChar"/>
    <w:rsid w:val="00FA2D4A"/>
    <w:pPr>
      <w:spacing w:after="200" w:line="276" w:lineRule="auto"/>
      <w:ind w:left="720"/>
      <w:contextualSpacing/>
    </w:pPr>
    <w:rPr>
      <w:rFonts w:ascii="Calibri" w:hAnsi="Calibri"/>
      <w:sz w:val="20"/>
      <w:szCs w:val="20"/>
      <w:lang w:eastAsia="en-US"/>
    </w:rPr>
  </w:style>
  <w:style w:type="character" w:customStyle="1" w:styleId="ListParagraphChar">
    <w:name w:val="List Paragraph Char"/>
    <w:link w:val="12"/>
    <w:uiPriority w:val="34"/>
    <w:locked/>
    <w:rsid w:val="00FA2D4A"/>
    <w:rPr>
      <w:rFonts w:ascii="Calibri" w:hAnsi="Calibri"/>
      <w:lang w:val="ru-RU" w:eastAsia="en-US" w:bidi="ar-SA"/>
    </w:rPr>
  </w:style>
  <w:style w:type="character" w:styleId="ad">
    <w:name w:val="Strong"/>
    <w:qFormat/>
    <w:rsid w:val="00FA2D4A"/>
    <w:rPr>
      <w:b/>
      <w:bCs/>
    </w:rPr>
  </w:style>
  <w:style w:type="paragraph" w:styleId="21">
    <w:name w:val="Body Text 2"/>
    <w:basedOn w:val="a"/>
    <w:rsid w:val="00DB1AEE"/>
    <w:pPr>
      <w:spacing w:after="120" w:line="480" w:lineRule="auto"/>
    </w:pPr>
  </w:style>
  <w:style w:type="paragraph" w:customStyle="1" w:styleId="210">
    <w:name w:val="Основной текст 21"/>
    <w:basedOn w:val="a"/>
    <w:rsid w:val="00DB1AEE"/>
    <w:pPr>
      <w:spacing w:after="200" w:line="360" w:lineRule="auto"/>
      <w:ind w:firstLine="720"/>
      <w:jc w:val="both"/>
    </w:pPr>
    <w:rPr>
      <w:rFonts w:ascii="Calibri" w:hAnsi="Calibri"/>
      <w:sz w:val="28"/>
      <w:szCs w:val="22"/>
      <w:lang w:eastAsia="en-US"/>
    </w:rPr>
  </w:style>
  <w:style w:type="character" w:customStyle="1" w:styleId="FontStyle12">
    <w:name w:val="Font Style12"/>
    <w:rsid w:val="007325AF"/>
    <w:rPr>
      <w:rFonts w:ascii="Times New Roman" w:hAnsi="Times New Roman" w:cs="Times New Roman"/>
      <w:sz w:val="22"/>
      <w:szCs w:val="22"/>
    </w:rPr>
  </w:style>
  <w:style w:type="paragraph" w:customStyle="1" w:styleId="ConsPlusNonformat">
    <w:name w:val="ConsPlusNonformat"/>
    <w:rsid w:val="007325AF"/>
    <w:pPr>
      <w:autoSpaceDE w:val="0"/>
      <w:autoSpaceDN w:val="0"/>
      <w:adjustRightInd w:val="0"/>
    </w:pPr>
    <w:rPr>
      <w:rFonts w:ascii="Courier New" w:hAnsi="Courier New" w:cs="Courier New"/>
    </w:rPr>
  </w:style>
  <w:style w:type="character" w:customStyle="1" w:styleId="50">
    <w:name w:val="Заголовок 5 Знак"/>
    <w:link w:val="5"/>
    <w:rsid w:val="007325AF"/>
    <w:rPr>
      <w:b/>
      <w:bCs/>
      <w:iCs/>
      <w:sz w:val="28"/>
      <w:szCs w:val="28"/>
      <w:lang w:val="ru-RU" w:eastAsia="ru-RU" w:bidi="ar-SA"/>
    </w:rPr>
  </w:style>
  <w:style w:type="paragraph" w:styleId="3">
    <w:name w:val="Body Text Indent 3"/>
    <w:basedOn w:val="a"/>
    <w:rsid w:val="00B03BF1"/>
    <w:pPr>
      <w:spacing w:after="120"/>
      <w:ind w:left="283"/>
    </w:pPr>
    <w:rPr>
      <w:sz w:val="16"/>
      <w:szCs w:val="16"/>
    </w:rPr>
  </w:style>
  <w:style w:type="paragraph" w:customStyle="1" w:styleId="13">
    <w:name w:val="Без интервала1"/>
    <w:basedOn w:val="a"/>
    <w:link w:val="NoSpacingChar"/>
    <w:rsid w:val="00C73456"/>
    <w:pPr>
      <w:spacing w:after="200" w:line="276" w:lineRule="auto"/>
    </w:pPr>
    <w:rPr>
      <w:rFonts w:ascii="Calibri" w:eastAsia="Calibri" w:hAnsi="Calibri"/>
      <w:sz w:val="22"/>
      <w:szCs w:val="20"/>
      <w:lang w:val="en-US"/>
    </w:rPr>
  </w:style>
  <w:style w:type="character" w:customStyle="1" w:styleId="NoSpacingChar">
    <w:name w:val="No Spacing Char"/>
    <w:link w:val="13"/>
    <w:locked/>
    <w:rsid w:val="00C73456"/>
    <w:rPr>
      <w:rFonts w:ascii="Calibri" w:eastAsia="Calibri" w:hAnsi="Calibri"/>
      <w:sz w:val="22"/>
      <w:lang w:val="en-US" w:eastAsia="ru-RU" w:bidi="ar-SA"/>
    </w:rPr>
  </w:style>
  <w:style w:type="character" w:customStyle="1" w:styleId="ae">
    <w:name w:val="Основной текст_"/>
    <w:link w:val="8"/>
    <w:uiPriority w:val="99"/>
    <w:locked/>
    <w:rsid w:val="00C73456"/>
    <w:rPr>
      <w:shd w:val="clear" w:color="auto" w:fill="FFFFFF"/>
      <w:lang w:bidi="ar-SA"/>
    </w:rPr>
  </w:style>
  <w:style w:type="paragraph" w:customStyle="1" w:styleId="8">
    <w:name w:val="Основной текст8"/>
    <w:basedOn w:val="a"/>
    <w:link w:val="ae"/>
    <w:uiPriority w:val="99"/>
    <w:rsid w:val="00C73456"/>
    <w:pPr>
      <w:shd w:val="clear" w:color="auto" w:fill="FFFFFF"/>
      <w:spacing w:before="600" w:after="300" w:line="370" w:lineRule="exact"/>
      <w:jc w:val="both"/>
    </w:pPr>
    <w:rPr>
      <w:sz w:val="20"/>
      <w:szCs w:val="20"/>
      <w:shd w:val="clear" w:color="auto" w:fill="FFFFFF"/>
    </w:rPr>
  </w:style>
  <w:style w:type="character" w:customStyle="1" w:styleId="apple-converted-space">
    <w:name w:val="apple-converted-space"/>
    <w:rsid w:val="00E25ECC"/>
    <w:rPr>
      <w:rFonts w:cs="Times New Roman"/>
    </w:rPr>
  </w:style>
  <w:style w:type="paragraph" w:styleId="af">
    <w:name w:val="List Paragraph"/>
    <w:basedOn w:val="a"/>
    <w:link w:val="af0"/>
    <w:uiPriority w:val="34"/>
    <w:qFormat/>
    <w:rsid w:val="008F7862"/>
    <w:pPr>
      <w:spacing w:after="160" w:line="256" w:lineRule="auto"/>
      <w:ind w:left="720"/>
      <w:contextualSpacing/>
    </w:pPr>
    <w:rPr>
      <w:rFonts w:ascii="Calibri" w:eastAsia="Calibri" w:hAnsi="Calibri"/>
      <w:sz w:val="22"/>
      <w:szCs w:val="22"/>
      <w:lang w:eastAsia="en-US"/>
    </w:rPr>
  </w:style>
  <w:style w:type="character" w:customStyle="1" w:styleId="FontStyle59">
    <w:name w:val="Font Style59"/>
    <w:uiPriority w:val="99"/>
    <w:rsid w:val="003D63D8"/>
    <w:rPr>
      <w:rFonts w:ascii="Times New Roman" w:hAnsi="Times New Roman" w:cs="Times New Roman"/>
      <w:color w:val="000000"/>
      <w:sz w:val="26"/>
      <w:szCs w:val="26"/>
    </w:rPr>
  </w:style>
  <w:style w:type="paragraph" w:customStyle="1" w:styleId="Style14">
    <w:name w:val="Style14"/>
    <w:basedOn w:val="a"/>
    <w:uiPriority w:val="99"/>
    <w:rsid w:val="003D63D8"/>
    <w:pPr>
      <w:widowControl w:val="0"/>
      <w:autoSpaceDE w:val="0"/>
      <w:autoSpaceDN w:val="0"/>
      <w:adjustRightInd w:val="0"/>
      <w:spacing w:line="483" w:lineRule="exact"/>
      <w:ind w:firstLine="706"/>
      <w:jc w:val="both"/>
    </w:pPr>
  </w:style>
  <w:style w:type="paragraph" w:customStyle="1" w:styleId="Style17">
    <w:name w:val="Style17"/>
    <w:basedOn w:val="a"/>
    <w:uiPriority w:val="99"/>
    <w:rsid w:val="007A2E73"/>
    <w:pPr>
      <w:widowControl w:val="0"/>
      <w:autoSpaceDE w:val="0"/>
      <w:autoSpaceDN w:val="0"/>
      <w:adjustRightInd w:val="0"/>
      <w:spacing w:line="485" w:lineRule="exact"/>
      <w:jc w:val="both"/>
    </w:pPr>
  </w:style>
  <w:style w:type="paragraph" w:customStyle="1" w:styleId="Style39">
    <w:name w:val="Style39"/>
    <w:basedOn w:val="a"/>
    <w:uiPriority w:val="99"/>
    <w:rsid w:val="007A2E73"/>
    <w:pPr>
      <w:widowControl w:val="0"/>
      <w:autoSpaceDE w:val="0"/>
      <w:autoSpaceDN w:val="0"/>
      <w:adjustRightInd w:val="0"/>
      <w:spacing w:line="322" w:lineRule="exact"/>
      <w:ind w:firstLine="725"/>
    </w:pPr>
  </w:style>
  <w:style w:type="character" w:customStyle="1" w:styleId="FontStyle60">
    <w:name w:val="Font Style60"/>
    <w:uiPriority w:val="99"/>
    <w:rsid w:val="007A2E73"/>
    <w:rPr>
      <w:rFonts w:ascii="Times New Roman" w:hAnsi="Times New Roman" w:cs="Times New Roman"/>
      <w:b/>
      <w:bCs/>
      <w:color w:val="000000"/>
      <w:sz w:val="26"/>
      <w:szCs w:val="26"/>
    </w:rPr>
  </w:style>
  <w:style w:type="paragraph" w:customStyle="1" w:styleId="Style35">
    <w:name w:val="Style35"/>
    <w:basedOn w:val="a"/>
    <w:uiPriority w:val="99"/>
    <w:rsid w:val="00F53DED"/>
    <w:pPr>
      <w:widowControl w:val="0"/>
      <w:autoSpaceDE w:val="0"/>
      <w:autoSpaceDN w:val="0"/>
      <w:adjustRightInd w:val="0"/>
      <w:jc w:val="both"/>
    </w:pPr>
  </w:style>
  <w:style w:type="character" w:customStyle="1" w:styleId="FontStyle47">
    <w:name w:val="Font Style47"/>
    <w:basedOn w:val="a0"/>
    <w:uiPriority w:val="99"/>
    <w:rsid w:val="00520AE6"/>
    <w:rPr>
      <w:rFonts w:ascii="Times New Roman" w:hAnsi="Times New Roman" w:cs="Times New Roman" w:hint="default"/>
      <w:sz w:val="22"/>
      <w:szCs w:val="22"/>
    </w:rPr>
  </w:style>
  <w:style w:type="character" w:customStyle="1" w:styleId="FontStyle138">
    <w:name w:val="Font Style138"/>
    <w:basedOn w:val="a0"/>
    <w:uiPriority w:val="99"/>
    <w:rsid w:val="00520AE6"/>
    <w:rPr>
      <w:rFonts w:ascii="Times New Roman" w:hAnsi="Times New Roman" w:cs="Times New Roman" w:hint="default"/>
      <w:sz w:val="22"/>
      <w:szCs w:val="22"/>
    </w:rPr>
  </w:style>
  <w:style w:type="paragraph" w:customStyle="1" w:styleId="Style5">
    <w:name w:val="Style5"/>
    <w:basedOn w:val="a"/>
    <w:uiPriority w:val="99"/>
    <w:rsid w:val="00520AE6"/>
    <w:pPr>
      <w:widowControl w:val="0"/>
      <w:autoSpaceDE w:val="0"/>
      <w:autoSpaceDN w:val="0"/>
      <w:adjustRightInd w:val="0"/>
    </w:pPr>
    <w:rPr>
      <w:rFonts w:ascii="Tahoma" w:hAnsi="Tahoma" w:cs="Tahoma"/>
    </w:rPr>
  </w:style>
  <w:style w:type="character" w:customStyle="1" w:styleId="FontStyle48">
    <w:name w:val="Font Style48"/>
    <w:basedOn w:val="a0"/>
    <w:uiPriority w:val="99"/>
    <w:rsid w:val="00520AE6"/>
    <w:rPr>
      <w:rFonts w:ascii="Tahoma" w:hAnsi="Tahoma" w:cs="Tahoma" w:hint="default"/>
      <w:b/>
      <w:bCs/>
      <w:sz w:val="28"/>
      <w:szCs w:val="28"/>
    </w:rPr>
  </w:style>
  <w:style w:type="paragraph" w:customStyle="1" w:styleId="Style4">
    <w:name w:val="Style4"/>
    <w:basedOn w:val="a"/>
    <w:uiPriority w:val="99"/>
    <w:rsid w:val="00520AE6"/>
    <w:pPr>
      <w:widowControl w:val="0"/>
      <w:autoSpaceDE w:val="0"/>
      <w:autoSpaceDN w:val="0"/>
      <w:adjustRightInd w:val="0"/>
      <w:spacing w:line="296" w:lineRule="exact"/>
      <w:ind w:firstLine="389"/>
      <w:jc w:val="both"/>
    </w:pPr>
    <w:rPr>
      <w:rFonts w:ascii="Tahoma" w:hAnsi="Tahoma" w:cs="Tahoma"/>
    </w:rPr>
  </w:style>
  <w:style w:type="paragraph" w:customStyle="1" w:styleId="Style3">
    <w:name w:val="Style3"/>
    <w:basedOn w:val="a"/>
    <w:uiPriority w:val="99"/>
    <w:rsid w:val="00520AE6"/>
    <w:pPr>
      <w:widowControl w:val="0"/>
      <w:autoSpaceDE w:val="0"/>
      <w:autoSpaceDN w:val="0"/>
      <w:adjustRightInd w:val="0"/>
      <w:spacing w:line="294" w:lineRule="exact"/>
      <w:jc w:val="both"/>
    </w:pPr>
    <w:rPr>
      <w:rFonts w:ascii="Tahoma" w:hAnsi="Tahoma" w:cs="Tahoma"/>
    </w:rPr>
  </w:style>
  <w:style w:type="paragraph" w:customStyle="1" w:styleId="14">
    <w:name w:val="Абзац списка1"/>
    <w:basedOn w:val="a"/>
    <w:rsid w:val="00520AE6"/>
    <w:pPr>
      <w:spacing w:after="200" w:line="276" w:lineRule="auto"/>
      <w:ind w:left="720"/>
      <w:contextualSpacing/>
    </w:pPr>
    <w:rPr>
      <w:rFonts w:ascii="Calibri" w:hAnsi="Calibri"/>
      <w:sz w:val="20"/>
      <w:szCs w:val="20"/>
      <w:lang w:eastAsia="en-US"/>
    </w:rPr>
  </w:style>
  <w:style w:type="paragraph" w:customStyle="1" w:styleId="Style12">
    <w:name w:val="Style12"/>
    <w:basedOn w:val="a"/>
    <w:uiPriority w:val="99"/>
    <w:rsid w:val="00D267D0"/>
    <w:pPr>
      <w:widowControl w:val="0"/>
      <w:autoSpaceDE w:val="0"/>
      <w:autoSpaceDN w:val="0"/>
      <w:adjustRightInd w:val="0"/>
      <w:spacing w:line="484" w:lineRule="exact"/>
      <w:ind w:firstLine="706"/>
      <w:jc w:val="both"/>
    </w:pPr>
    <w:rPr>
      <w:rFonts w:eastAsiaTheme="minorEastAsia"/>
    </w:rPr>
  </w:style>
  <w:style w:type="paragraph" w:customStyle="1" w:styleId="Style19">
    <w:name w:val="Style19"/>
    <w:basedOn w:val="a"/>
    <w:uiPriority w:val="99"/>
    <w:rsid w:val="00D267D0"/>
    <w:pPr>
      <w:widowControl w:val="0"/>
      <w:autoSpaceDE w:val="0"/>
      <w:autoSpaceDN w:val="0"/>
      <w:adjustRightInd w:val="0"/>
      <w:spacing w:line="480" w:lineRule="exact"/>
      <w:ind w:firstLine="706"/>
    </w:pPr>
    <w:rPr>
      <w:rFonts w:eastAsiaTheme="minorEastAsia"/>
    </w:rPr>
  </w:style>
  <w:style w:type="character" w:customStyle="1" w:styleId="FontStyle26">
    <w:name w:val="Font Style26"/>
    <w:basedOn w:val="a0"/>
    <w:uiPriority w:val="99"/>
    <w:rsid w:val="00D267D0"/>
    <w:rPr>
      <w:rFonts w:ascii="Times New Roman" w:hAnsi="Times New Roman" w:cs="Times New Roman"/>
      <w:sz w:val="26"/>
      <w:szCs w:val="26"/>
    </w:rPr>
  </w:style>
  <w:style w:type="character" w:customStyle="1" w:styleId="af0">
    <w:name w:val="Абзац списка Знак"/>
    <w:link w:val="af"/>
    <w:uiPriority w:val="34"/>
    <w:locked/>
    <w:rsid w:val="00C110F1"/>
    <w:rPr>
      <w:rFonts w:ascii="Calibri" w:eastAsia="Calibri" w:hAnsi="Calibri"/>
      <w:sz w:val="22"/>
      <w:szCs w:val="22"/>
      <w:lang w:eastAsia="en-US"/>
    </w:rPr>
  </w:style>
  <w:style w:type="paragraph" w:customStyle="1" w:styleId="Style2">
    <w:name w:val="Style2"/>
    <w:basedOn w:val="a"/>
    <w:rsid w:val="009B36EF"/>
    <w:pPr>
      <w:widowControl w:val="0"/>
      <w:autoSpaceDE w:val="0"/>
      <w:autoSpaceDN w:val="0"/>
      <w:adjustRightInd w:val="0"/>
      <w:spacing w:line="331" w:lineRule="exact"/>
      <w:jc w:val="both"/>
    </w:pPr>
    <w:rPr>
      <w:rFonts w:eastAsiaTheme="minorEastAsia"/>
    </w:rPr>
  </w:style>
  <w:style w:type="character" w:customStyle="1" w:styleId="FontStyle15">
    <w:name w:val="Font Style15"/>
    <w:basedOn w:val="a0"/>
    <w:uiPriority w:val="99"/>
    <w:rsid w:val="009B36EF"/>
    <w:rPr>
      <w:rFonts w:ascii="Times New Roman" w:hAnsi="Times New Roman" w:cs="Times New Roman"/>
      <w:spacing w:val="10"/>
      <w:sz w:val="24"/>
      <w:szCs w:val="24"/>
    </w:rPr>
  </w:style>
  <w:style w:type="character" w:customStyle="1" w:styleId="FontStyle19">
    <w:name w:val="Font Style19"/>
    <w:basedOn w:val="a0"/>
    <w:uiPriority w:val="99"/>
    <w:rsid w:val="006A4070"/>
    <w:rPr>
      <w:rFonts w:ascii="Times New Roman" w:hAnsi="Times New Roman" w:cs="Times New Roman"/>
      <w:spacing w:val="10"/>
      <w:sz w:val="24"/>
      <w:szCs w:val="24"/>
    </w:rPr>
  </w:style>
  <w:style w:type="table" w:styleId="af1">
    <w:name w:val="Table Grid"/>
    <w:basedOn w:val="a1"/>
    <w:uiPriority w:val="39"/>
    <w:rsid w:val="00D838F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otnote reference"/>
    <w:basedOn w:val="a0"/>
    <w:unhideWhenUsed/>
    <w:rsid w:val="00A044E6"/>
    <w:rPr>
      <w:vertAlign w:val="superscript"/>
    </w:rPr>
  </w:style>
  <w:style w:type="paragraph" w:customStyle="1" w:styleId="Style8">
    <w:name w:val="Style8"/>
    <w:basedOn w:val="a"/>
    <w:uiPriority w:val="99"/>
    <w:rsid w:val="00A044E6"/>
    <w:pPr>
      <w:widowControl w:val="0"/>
      <w:autoSpaceDE w:val="0"/>
      <w:autoSpaceDN w:val="0"/>
      <w:adjustRightInd w:val="0"/>
      <w:spacing w:line="203" w:lineRule="exact"/>
      <w:ind w:firstLine="58"/>
      <w:jc w:val="both"/>
    </w:pPr>
    <w:rPr>
      <w:rFonts w:ascii="Century Schoolbook" w:eastAsiaTheme="minorEastAsia" w:hAnsi="Century Schoolbook" w:cstheme="minorBidi"/>
    </w:rPr>
  </w:style>
  <w:style w:type="character" w:customStyle="1" w:styleId="FontStyle34">
    <w:name w:val="Font Style34"/>
    <w:basedOn w:val="a0"/>
    <w:uiPriority w:val="99"/>
    <w:rsid w:val="00CD19D0"/>
    <w:rPr>
      <w:rFonts w:ascii="Times New Roman" w:hAnsi="Times New Roman" w:cs="Times New Roman"/>
      <w:sz w:val="30"/>
      <w:szCs w:val="30"/>
    </w:rPr>
  </w:style>
  <w:style w:type="character" w:customStyle="1" w:styleId="FontStyle206">
    <w:name w:val="Font Style206"/>
    <w:basedOn w:val="a0"/>
    <w:uiPriority w:val="99"/>
    <w:rsid w:val="00CD19D0"/>
    <w:rPr>
      <w:rFonts w:ascii="Times New Roman" w:hAnsi="Times New Roman" w:cs="Times New Roman"/>
      <w:sz w:val="22"/>
      <w:szCs w:val="22"/>
    </w:rPr>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2"/>
    <w:rsid w:val="00B762A9"/>
    <w:pPr>
      <w:widowControl w:val="0"/>
      <w:autoSpaceDE w:val="0"/>
      <w:autoSpaceDN w:val="0"/>
      <w:adjustRightInd w:val="0"/>
    </w:pPr>
    <w:rPr>
      <w:sz w:val="20"/>
      <w:szCs w:val="20"/>
    </w:rPr>
  </w:style>
  <w:style w:type="character" w:customStyle="1" w:styleId="af4">
    <w:name w:val="Текст сноски Знак"/>
    <w:basedOn w:val="a0"/>
    <w:semiHidden/>
    <w:rsid w:val="00B762A9"/>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3"/>
    <w:locked/>
    <w:rsid w:val="00B762A9"/>
  </w:style>
  <w:style w:type="paragraph" w:styleId="af5">
    <w:name w:val="TOC Heading"/>
    <w:basedOn w:val="1"/>
    <w:next w:val="a"/>
    <w:uiPriority w:val="39"/>
    <w:unhideWhenUsed/>
    <w:qFormat/>
    <w:rsid w:val="00F859F4"/>
    <w:pPr>
      <w:spacing w:before="240" w:after="0" w:line="259" w:lineRule="auto"/>
      <w:outlineLvl w:val="9"/>
    </w:pPr>
    <w:rPr>
      <w:rFonts w:asciiTheme="majorHAnsi" w:eastAsiaTheme="majorEastAsia" w:hAnsiTheme="majorHAnsi" w:cstheme="majorBidi"/>
      <w:b w:val="0"/>
      <w:bCs w:val="0"/>
      <w:color w:val="365F91" w:themeColor="accent1" w:themeShade="BF"/>
      <w:sz w:val="32"/>
      <w:szCs w:val="32"/>
    </w:rPr>
  </w:style>
  <w:style w:type="character" w:styleId="af6">
    <w:name w:val="FollowedHyperlink"/>
    <w:basedOn w:val="a0"/>
    <w:semiHidden/>
    <w:unhideWhenUsed/>
    <w:rsid w:val="00D61491"/>
    <w:rPr>
      <w:color w:val="800080" w:themeColor="followedHyperlink"/>
      <w:u w:val="single"/>
    </w:rPr>
  </w:style>
  <w:style w:type="character" w:customStyle="1" w:styleId="20">
    <w:name w:val="Заголовок 2 Знак"/>
    <w:basedOn w:val="a0"/>
    <w:link w:val="2"/>
    <w:semiHidden/>
    <w:rsid w:val="00EB03D4"/>
    <w:rPr>
      <w:rFonts w:asciiTheme="majorHAnsi" w:eastAsiaTheme="majorEastAsia" w:hAnsiTheme="majorHAnsi" w:cstheme="majorBidi"/>
      <w:color w:val="365F91" w:themeColor="accent1" w:themeShade="BF"/>
      <w:sz w:val="26"/>
      <w:szCs w:val="26"/>
    </w:rPr>
  </w:style>
  <w:style w:type="paragraph" w:styleId="af7">
    <w:name w:val="header"/>
    <w:basedOn w:val="a"/>
    <w:link w:val="af8"/>
    <w:unhideWhenUsed/>
    <w:rsid w:val="00643739"/>
    <w:pPr>
      <w:tabs>
        <w:tab w:val="center" w:pos="4677"/>
        <w:tab w:val="right" w:pos="9355"/>
      </w:tabs>
    </w:pPr>
  </w:style>
  <w:style w:type="character" w:customStyle="1" w:styleId="af8">
    <w:name w:val="Верхний колонтитул Знак"/>
    <w:basedOn w:val="a0"/>
    <w:link w:val="af7"/>
    <w:rsid w:val="00643739"/>
    <w:rPr>
      <w:sz w:val="24"/>
      <w:szCs w:val="24"/>
    </w:rPr>
  </w:style>
  <w:style w:type="paragraph" w:customStyle="1" w:styleId="Style29">
    <w:name w:val="Style29"/>
    <w:basedOn w:val="a"/>
    <w:uiPriority w:val="99"/>
    <w:rsid w:val="00B522CC"/>
    <w:pPr>
      <w:widowControl w:val="0"/>
      <w:autoSpaceDE w:val="0"/>
      <w:autoSpaceDN w:val="0"/>
      <w:adjustRightInd w:val="0"/>
      <w:spacing w:line="379" w:lineRule="exact"/>
      <w:jc w:val="both"/>
    </w:pPr>
    <w:rPr>
      <w:rFonts w:ascii="Garamond" w:eastAsiaTheme="minorEastAsia" w:hAnsi="Garamond" w:cstheme="minorBidi"/>
    </w:rPr>
  </w:style>
  <w:style w:type="paragraph" w:customStyle="1" w:styleId="Main">
    <w:name w:val="Main"/>
    <w:rsid w:val="00066D8A"/>
    <w:pPr>
      <w:spacing w:after="160" w:line="259" w:lineRule="auto"/>
      <w:jc w:val="both"/>
    </w:pPr>
    <w:rPr>
      <w:rFonts w:ascii="Calibri" w:eastAsiaTheme="minorEastAsia" w:hAnsiTheme="minorHAnsi" w:cstheme="minorBidi"/>
      <w:color w:val="000000"/>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76036">
      <w:bodyDiv w:val="1"/>
      <w:marLeft w:val="0"/>
      <w:marRight w:val="0"/>
      <w:marTop w:val="0"/>
      <w:marBottom w:val="0"/>
      <w:divBdr>
        <w:top w:val="none" w:sz="0" w:space="0" w:color="auto"/>
        <w:left w:val="none" w:sz="0" w:space="0" w:color="auto"/>
        <w:bottom w:val="none" w:sz="0" w:space="0" w:color="auto"/>
        <w:right w:val="none" w:sz="0" w:space="0" w:color="auto"/>
      </w:divBdr>
    </w:div>
    <w:div w:id="149173419">
      <w:bodyDiv w:val="1"/>
      <w:marLeft w:val="0"/>
      <w:marRight w:val="0"/>
      <w:marTop w:val="0"/>
      <w:marBottom w:val="0"/>
      <w:divBdr>
        <w:top w:val="none" w:sz="0" w:space="0" w:color="auto"/>
        <w:left w:val="none" w:sz="0" w:space="0" w:color="auto"/>
        <w:bottom w:val="none" w:sz="0" w:space="0" w:color="auto"/>
        <w:right w:val="none" w:sz="0" w:space="0" w:color="auto"/>
      </w:divBdr>
      <w:divsChild>
        <w:div w:id="927688194">
          <w:marLeft w:val="0"/>
          <w:marRight w:val="0"/>
          <w:marTop w:val="0"/>
          <w:marBottom w:val="0"/>
          <w:divBdr>
            <w:top w:val="none" w:sz="0" w:space="0" w:color="auto"/>
            <w:left w:val="none" w:sz="0" w:space="0" w:color="auto"/>
            <w:bottom w:val="none" w:sz="0" w:space="0" w:color="auto"/>
            <w:right w:val="none" w:sz="0" w:space="0" w:color="auto"/>
          </w:divBdr>
        </w:div>
      </w:divsChild>
    </w:div>
    <w:div w:id="258411735">
      <w:bodyDiv w:val="1"/>
      <w:marLeft w:val="0"/>
      <w:marRight w:val="0"/>
      <w:marTop w:val="0"/>
      <w:marBottom w:val="0"/>
      <w:divBdr>
        <w:top w:val="none" w:sz="0" w:space="0" w:color="auto"/>
        <w:left w:val="none" w:sz="0" w:space="0" w:color="auto"/>
        <w:bottom w:val="none" w:sz="0" w:space="0" w:color="auto"/>
        <w:right w:val="none" w:sz="0" w:space="0" w:color="auto"/>
      </w:divBdr>
    </w:div>
    <w:div w:id="267347130">
      <w:bodyDiv w:val="1"/>
      <w:marLeft w:val="0"/>
      <w:marRight w:val="0"/>
      <w:marTop w:val="0"/>
      <w:marBottom w:val="0"/>
      <w:divBdr>
        <w:top w:val="none" w:sz="0" w:space="0" w:color="auto"/>
        <w:left w:val="none" w:sz="0" w:space="0" w:color="auto"/>
        <w:bottom w:val="none" w:sz="0" w:space="0" w:color="auto"/>
        <w:right w:val="none" w:sz="0" w:space="0" w:color="auto"/>
      </w:divBdr>
      <w:divsChild>
        <w:div w:id="1681931639">
          <w:marLeft w:val="0"/>
          <w:marRight w:val="0"/>
          <w:marTop w:val="0"/>
          <w:marBottom w:val="0"/>
          <w:divBdr>
            <w:top w:val="none" w:sz="0" w:space="0" w:color="auto"/>
            <w:left w:val="none" w:sz="0" w:space="0" w:color="auto"/>
            <w:bottom w:val="none" w:sz="0" w:space="0" w:color="auto"/>
            <w:right w:val="none" w:sz="0" w:space="0" w:color="auto"/>
          </w:divBdr>
          <w:divsChild>
            <w:div w:id="1417358552">
              <w:marLeft w:val="0"/>
              <w:marRight w:val="0"/>
              <w:marTop w:val="0"/>
              <w:marBottom w:val="0"/>
              <w:divBdr>
                <w:top w:val="none" w:sz="0" w:space="0" w:color="auto"/>
                <w:left w:val="none" w:sz="0" w:space="0" w:color="auto"/>
                <w:bottom w:val="none" w:sz="0" w:space="0" w:color="auto"/>
                <w:right w:val="none" w:sz="0" w:space="0" w:color="auto"/>
              </w:divBdr>
              <w:divsChild>
                <w:div w:id="129248008">
                  <w:marLeft w:val="1170"/>
                  <w:marRight w:val="735"/>
                  <w:marTop w:val="0"/>
                  <w:marBottom w:val="0"/>
                  <w:divBdr>
                    <w:top w:val="none" w:sz="0" w:space="0" w:color="auto"/>
                    <w:left w:val="none" w:sz="0" w:space="0" w:color="auto"/>
                    <w:bottom w:val="none" w:sz="0" w:space="0" w:color="auto"/>
                    <w:right w:val="none" w:sz="0" w:space="0" w:color="auto"/>
                  </w:divBdr>
                </w:div>
              </w:divsChild>
            </w:div>
          </w:divsChild>
        </w:div>
      </w:divsChild>
    </w:div>
    <w:div w:id="339890986">
      <w:bodyDiv w:val="1"/>
      <w:marLeft w:val="0"/>
      <w:marRight w:val="0"/>
      <w:marTop w:val="0"/>
      <w:marBottom w:val="0"/>
      <w:divBdr>
        <w:top w:val="none" w:sz="0" w:space="0" w:color="auto"/>
        <w:left w:val="none" w:sz="0" w:space="0" w:color="auto"/>
        <w:bottom w:val="none" w:sz="0" w:space="0" w:color="auto"/>
        <w:right w:val="none" w:sz="0" w:space="0" w:color="auto"/>
      </w:divBdr>
      <w:divsChild>
        <w:div w:id="1431118293">
          <w:marLeft w:val="0"/>
          <w:marRight w:val="0"/>
          <w:marTop w:val="0"/>
          <w:marBottom w:val="0"/>
          <w:divBdr>
            <w:top w:val="none" w:sz="0" w:space="0" w:color="auto"/>
            <w:left w:val="none" w:sz="0" w:space="0" w:color="auto"/>
            <w:bottom w:val="none" w:sz="0" w:space="0" w:color="auto"/>
            <w:right w:val="none" w:sz="0" w:space="0" w:color="auto"/>
          </w:divBdr>
          <w:divsChild>
            <w:div w:id="418522310">
              <w:marLeft w:val="709"/>
              <w:marRight w:val="0"/>
              <w:marTop w:val="0"/>
              <w:marBottom w:val="0"/>
              <w:divBdr>
                <w:top w:val="none" w:sz="0" w:space="0" w:color="auto"/>
                <w:left w:val="none" w:sz="0" w:space="0" w:color="auto"/>
                <w:bottom w:val="none" w:sz="0" w:space="0" w:color="auto"/>
                <w:right w:val="none" w:sz="0" w:space="0" w:color="auto"/>
              </w:divBdr>
            </w:div>
          </w:divsChild>
        </w:div>
      </w:divsChild>
    </w:div>
    <w:div w:id="467821234">
      <w:bodyDiv w:val="1"/>
      <w:marLeft w:val="0"/>
      <w:marRight w:val="0"/>
      <w:marTop w:val="0"/>
      <w:marBottom w:val="0"/>
      <w:divBdr>
        <w:top w:val="none" w:sz="0" w:space="0" w:color="auto"/>
        <w:left w:val="none" w:sz="0" w:space="0" w:color="auto"/>
        <w:bottom w:val="none" w:sz="0" w:space="0" w:color="auto"/>
        <w:right w:val="none" w:sz="0" w:space="0" w:color="auto"/>
      </w:divBdr>
    </w:div>
    <w:div w:id="486670880">
      <w:bodyDiv w:val="1"/>
      <w:marLeft w:val="0"/>
      <w:marRight w:val="0"/>
      <w:marTop w:val="0"/>
      <w:marBottom w:val="0"/>
      <w:divBdr>
        <w:top w:val="none" w:sz="0" w:space="0" w:color="auto"/>
        <w:left w:val="none" w:sz="0" w:space="0" w:color="auto"/>
        <w:bottom w:val="none" w:sz="0" w:space="0" w:color="auto"/>
        <w:right w:val="none" w:sz="0" w:space="0" w:color="auto"/>
      </w:divBdr>
    </w:div>
    <w:div w:id="550119930">
      <w:bodyDiv w:val="1"/>
      <w:marLeft w:val="0"/>
      <w:marRight w:val="0"/>
      <w:marTop w:val="0"/>
      <w:marBottom w:val="0"/>
      <w:divBdr>
        <w:top w:val="none" w:sz="0" w:space="0" w:color="auto"/>
        <w:left w:val="none" w:sz="0" w:space="0" w:color="auto"/>
        <w:bottom w:val="none" w:sz="0" w:space="0" w:color="auto"/>
        <w:right w:val="none" w:sz="0" w:space="0" w:color="auto"/>
      </w:divBdr>
    </w:div>
    <w:div w:id="697044910">
      <w:bodyDiv w:val="1"/>
      <w:marLeft w:val="0"/>
      <w:marRight w:val="0"/>
      <w:marTop w:val="0"/>
      <w:marBottom w:val="0"/>
      <w:divBdr>
        <w:top w:val="none" w:sz="0" w:space="0" w:color="auto"/>
        <w:left w:val="none" w:sz="0" w:space="0" w:color="auto"/>
        <w:bottom w:val="none" w:sz="0" w:space="0" w:color="auto"/>
        <w:right w:val="none" w:sz="0" w:space="0" w:color="auto"/>
      </w:divBdr>
    </w:div>
    <w:div w:id="903222890">
      <w:bodyDiv w:val="1"/>
      <w:marLeft w:val="0"/>
      <w:marRight w:val="0"/>
      <w:marTop w:val="0"/>
      <w:marBottom w:val="0"/>
      <w:divBdr>
        <w:top w:val="none" w:sz="0" w:space="0" w:color="auto"/>
        <w:left w:val="none" w:sz="0" w:space="0" w:color="auto"/>
        <w:bottom w:val="none" w:sz="0" w:space="0" w:color="auto"/>
        <w:right w:val="none" w:sz="0" w:space="0" w:color="auto"/>
      </w:divBdr>
    </w:div>
    <w:div w:id="923298052">
      <w:bodyDiv w:val="1"/>
      <w:marLeft w:val="0"/>
      <w:marRight w:val="0"/>
      <w:marTop w:val="0"/>
      <w:marBottom w:val="0"/>
      <w:divBdr>
        <w:top w:val="none" w:sz="0" w:space="0" w:color="auto"/>
        <w:left w:val="none" w:sz="0" w:space="0" w:color="auto"/>
        <w:bottom w:val="none" w:sz="0" w:space="0" w:color="auto"/>
        <w:right w:val="none" w:sz="0" w:space="0" w:color="auto"/>
      </w:divBdr>
    </w:div>
    <w:div w:id="1336688573">
      <w:bodyDiv w:val="1"/>
      <w:marLeft w:val="0"/>
      <w:marRight w:val="0"/>
      <w:marTop w:val="0"/>
      <w:marBottom w:val="0"/>
      <w:divBdr>
        <w:top w:val="none" w:sz="0" w:space="0" w:color="auto"/>
        <w:left w:val="none" w:sz="0" w:space="0" w:color="auto"/>
        <w:bottom w:val="none" w:sz="0" w:space="0" w:color="auto"/>
        <w:right w:val="none" w:sz="0" w:space="0" w:color="auto"/>
      </w:divBdr>
    </w:div>
    <w:div w:id="1621061959">
      <w:bodyDiv w:val="1"/>
      <w:marLeft w:val="0"/>
      <w:marRight w:val="0"/>
      <w:marTop w:val="0"/>
      <w:marBottom w:val="0"/>
      <w:divBdr>
        <w:top w:val="none" w:sz="0" w:space="0" w:color="auto"/>
        <w:left w:val="none" w:sz="0" w:space="0" w:color="auto"/>
        <w:bottom w:val="none" w:sz="0" w:space="0" w:color="auto"/>
        <w:right w:val="none" w:sz="0" w:space="0" w:color="auto"/>
      </w:divBdr>
    </w:div>
    <w:div w:id="1664972224">
      <w:bodyDiv w:val="1"/>
      <w:marLeft w:val="0"/>
      <w:marRight w:val="0"/>
      <w:marTop w:val="0"/>
      <w:marBottom w:val="0"/>
      <w:divBdr>
        <w:top w:val="none" w:sz="0" w:space="0" w:color="auto"/>
        <w:left w:val="none" w:sz="0" w:space="0" w:color="auto"/>
        <w:bottom w:val="none" w:sz="0" w:space="0" w:color="auto"/>
        <w:right w:val="none" w:sz="0" w:space="0" w:color="auto"/>
      </w:divBdr>
      <w:divsChild>
        <w:div w:id="693463086">
          <w:marLeft w:val="0"/>
          <w:marRight w:val="0"/>
          <w:marTop w:val="0"/>
          <w:marBottom w:val="0"/>
          <w:divBdr>
            <w:top w:val="none" w:sz="0" w:space="0" w:color="auto"/>
            <w:left w:val="none" w:sz="0" w:space="0" w:color="auto"/>
            <w:bottom w:val="none" w:sz="0" w:space="0" w:color="auto"/>
            <w:right w:val="none" w:sz="0" w:space="0" w:color="auto"/>
          </w:divBdr>
          <w:divsChild>
            <w:div w:id="808937524">
              <w:marLeft w:val="0"/>
              <w:marRight w:val="0"/>
              <w:marTop w:val="0"/>
              <w:marBottom w:val="0"/>
              <w:divBdr>
                <w:top w:val="none" w:sz="0" w:space="0" w:color="auto"/>
                <w:left w:val="none" w:sz="0" w:space="0" w:color="auto"/>
                <w:bottom w:val="none" w:sz="0" w:space="0" w:color="auto"/>
                <w:right w:val="none" w:sz="0" w:space="0" w:color="auto"/>
              </w:divBdr>
              <w:divsChild>
                <w:div w:id="204564905">
                  <w:marLeft w:val="1170"/>
                  <w:marRight w:val="735"/>
                  <w:marTop w:val="0"/>
                  <w:marBottom w:val="0"/>
                  <w:divBdr>
                    <w:top w:val="none" w:sz="0" w:space="0" w:color="auto"/>
                    <w:left w:val="none" w:sz="0" w:space="0" w:color="auto"/>
                    <w:bottom w:val="none" w:sz="0" w:space="0" w:color="auto"/>
                    <w:right w:val="none" w:sz="0" w:space="0" w:color="auto"/>
                  </w:divBdr>
                </w:div>
              </w:divsChild>
            </w:div>
          </w:divsChild>
        </w:div>
      </w:divsChild>
    </w:div>
    <w:div w:id="1691491011">
      <w:bodyDiv w:val="1"/>
      <w:marLeft w:val="0"/>
      <w:marRight w:val="0"/>
      <w:marTop w:val="0"/>
      <w:marBottom w:val="0"/>
      <w:divBdr>
        <w:top w:val="none" w:sz="0" w:space="0" w:color="auto"/>
        <w:left w:val="none" w:sz="0" w:space="0" w:color="auto"/>
        <w:bottom w:val="none" w:sz="0" w:space="0" w:color="auto"/>
        <w:right w:val="none" w:sz="0" w:space="0" w:color="auto"/>
      </w:divBdr>
    </w:div>
    <w:div w:id="1708868558">
      <w:bodyDiv w:val="1"/>
      <w:marLeft w:val="0"/>
      <w:marRight w:val="0"/>
      <w:marTop w:val="0"/>
      <w:marBottom w:val="0"/>
      <w:divBdr>
        <w:top w:val="none" w:sz="0" w:space="0" w:color="auto"/>
        <w:left w:val="none" w:sz="0" w:space="0" w:color="auto"/>
        <w:bottom w:val="none" w:sz="0" w:space="0" w:color="auto"/>
        <w:right w:val="none" w:sz="0" w:space="0" w:color="auto"/>
      </w:divBdr>
      <w:divsChild>
        <w:div w:id="62947238">
          <w:marLeft w:val="0"/>
          <w:marRight w:val="0"/>
          <w:marTop w:val="0"/>
          <w:marBottom w:val="0"/>
          <w:divBdr>
            <w:top w:val="none" w:sz="0" w:space="0" w:color="auto"/>
            <w:left w:val="none" w:sz="0" w:space="0" w:color="auto"/>
            <w:bottom w:val="none" w:sz="0" w:space="0" w:color="auto"/>
            <w:right w:val="none" w:sz="0" w:space="0" w:color="auto"/>
          </w:divBdr>
          <w:divsChild>
            <w:div w:id="921838207">
              <w:marLeft w:val="709"/>
              <w:marRight w:val="0"/>
              <w:marTop w:val="0"/>
              <w:marBottom w:val="0"/>
              <w:divBdr>
                <w:top w:val="none" w:sz="0" w:space="0" w:color="auto"/>
                <w:left w:val="none" w:sz="0" w:space="0" w:color="auto"/>
                <w:bottom w:val="none" w:sz="0" w:space="0" w:color="auto"/>
                <w:right w:val="none" w:sz="0" w:space="0" w:color="auto"/>
              </w:divBdr>
            </w:div>
          </w:divsChild>
        </w:div>
      </w:divsChild>
    </w:div>
    <w:div w:id="1716387868">
      <w:bodyDiv w:val="1"/>
      <w:marLeft w:val="0"/>
      <w:marRight w:val="0"/>
      <w:marTop w:val="0"/>
      <w:marBottom w:val="0"/>
      <w:divBdr>
        <w:top w:val="none" w:sz="0" w:space="0" w:color="auto"/>
        <w:left w:val="none" w:sz="0" w:space="0" w:color="auto"/>
        <w:bottom w:val="none" w:sz="0" w:space="0" w:color="auto"/>
        <w:right w:val="none" w:sz="0" w:space="0" w:color="auto"/>
      </w:divBdr>
    </w:div>
    <w:div w:id="1803109888">
      <w:bodyDiv w:val="1"/>
      <w:marLeft w:val="0"/>
      <w:marRight w:val="0"/>
      <w:marTop w:val="0"/>
      <w:marBottom w:val="0"/>
      <w:divBdr>
        <w:top w:val="none" w:sz="0" w:space="0" w:color="auto"/>
        <w:left w:val="none" w:sz="0" w:space="0" w:color="auto"/>
        <w:bottom w:val="none" w:sz="0" w:space="0" w:color="auto"/>
        <w:right w:val="none" w:sz="0" w:space="0" w:color="auto"/>
      </w:divBdr>
    </w:div>
    <w:div w:id="1867790594">
      <w:bodyDiv w:val="1"/>
      <w:marLeft w:val="0"/>
      <w:marRight w:val="0"/>
      <w:marTop w:val="0"/>
      <w:marBottom w:val="0"/>
      <w:divBdr>
        <w:top w:val="none" w:sz="0" w:space="0" w:color="auto"/>
        <w:left w:val="none" w:sz="0" w:space="0" w:color="auto"/>
        <w:bottom w:val="none" w:sz="0" w:space="0" w:color="auto"/>
        <w:right w:val="none" w:sz="0" w:space="0" w:color="auto"/>
      </w:divBdr>
    </w:div>
    <w:div w:id="1981180480">
      <w:bodyDiv w:val="1"/>
      <w:marLeft w:val="0"/>
      <w:marRight w:val="0"/>
      <w:marTop w:val="0"/>
      <w:marBottom w:val="0"/>
      <w:divBdr>
        <w:top w:val="none" w:sz="0" w:space="0" w:color="auto"/>
        <w:left w:val="none" w:sz="0" w:space="0" w:color="auto"/>
        <w:bottom w:val="none" w:sz="0" w:space="0" w:color="auto"/>
        <w:right w:val="none" w:sz="0" w:space="0" w:color="auto"/>
      </w:divBdr>
      <w:divsChild>
        <w:div w:id="357004443">
          <w:marLeft w:val="0"/>
          <w:marRight w:val="0"/>
          <w:marTop w:val="0"/>
          <w:marBottom w:val="0"/>
          <w:divBdr>
            <w:top w:val="none" w:sz="0" w:space="0" w:color="auto"/>
            <w:left w:val="none" w:sz="0" w:space="0" w:color="auto"/>
            <w:bottom w:val="none" w:sz="0" w:space="0" w:color="auto"/>
            <w:right w:val="none" w:sz="0" w:space="0" w:color="auto"/>
          </w:divBdr>
          <w:divsChild>
            <w:div w:id="1375808332">
              <w:marLeft w:val="0"/>
              <w:marRight w:val="0"/>
              <w:marTop w:val="0"/>
              <w:marBottom w:val="0"/>
              <w:divBdr>
                <w:top w:val="none" w:sz="0" w:space="0" w:color="auto"/>
                <w:left w:val="none" w:sz="0" w:space="0" w:color="auto"/>
                <w:bottom w:val="none" w:sz="0" w:space="0" w:color="auto"/>
                <w:right w:val="none" w:sz="0" w:space="0" w:color="auto"/>
              </w:divBdr>
              <w:divsChild>
                <w:div w:id="101844094">
                  <w:marLeft w:val="1170"/>
                  <w:marRight w:val="735"/>
                  <w:marTop w:val="0"/>
                  <w:marBottom w:val="0"/>
                  <w:divBdr>
                    <w:top w:val="none" w:sz="0" w:space="0" w:color="auto"/>
                    <w:left w:val="none" w:sz="0" w:space="0" w:color="auto"/>
                    <w:bottom w:val="none" w:sz="0" w:space="0" w:color="auto"/>
                    <w:right w:val="none" w:sz="0" w:space="0" w:color="auto"/>
                  </w:divBdr>
                </w:div>
              </w:divsChild>
            </w:div>
          </w:divsChild>
        </w:div>
      </w:divsChild>
    </w:div>
    <w:div w:id="1982731845">
      <w:bodyDiv w:val="1"/>
      <w:marLeft w:val="0"/>
      <w:marRight w:val="0"/>
      <w:marTop w:val="0"/>
      <w:marBottom w:val="0"/>
      <w:divBdr>
        <w:top w:val="none" w:sz="0" w:space="0" w:color="auto"/>
        <w:left w:val="none" w:sz="0" w:space="0" w:color="auto"/>
        <w:bottom w:val="none" w:sz="0" w:space="0" w:color="auto"/>
        <w:right w:val="none" w:sz="0" w:space="0" w:color="auto"/>
      </w:divBdr>
    </w:div>
    <w:div w:id="2008482185">
      <w:bodyDiv w:val="1"/>
      <w:marLeft w:val="0"/>
      <w:marRight w:val="0"/>
      <w:marTop w:val="0"/>
      <w:marBottom w:val="0"/>
      <w:divBdr>
        <w:top w:val="none" w:sz="0" w:space="0" w:color="auto"/>
        <w:left w:val="none" w:sz="0" w:space="0" w:color="auto"/>
        <w:bottom w:val="none" w:sz="0" w:space="0" w:color="auto"/>
        <w:right w:val="none" w:sz="0" w:space="0" w:color="auto"/>
      </w:divBdr>
    </w:div>
    <w:div w:id="2035887683">
      <w:bodyDiv w:val="1"/>
      <w:marLeft w:val="0"/>
      <w:marRight w:val="0"/>
      <w:marTop w:val="0"/>
      <w:marBottom w:val="0"/>
      <w:divBdr>
        <w:top w:val="none" w:sz="0" w:space="0" w:color="auto"/>
        <w:left w:val="none" w:sz="0" w:space="0" w:color="auto"/>
        <w:bottom w:val="none" w:sz="0" w:space="0" w:color="auto"/>
        <w:right w:val="none" w:sz="0" w:space="0" w:color="auto"/>
      </w:divBdr>
    </w:div>
    <w:div w:id="2063209087">
      <w:bodyDiv w:val="1"/>
      <w:marLeft w:val="0"/>
      <w:marRight w:val="0"/>
      <w:marTop w:val="0"/>
      <w:marBottom w:val="0"/>
      <w:divBdr>
        <w:top w:val="none" w:sz="0" w:space="0" w:color="auto"/>
        <w:left w:val="none" w:sz="0" w:space="0" w:color="auto"/>
        <w:bottom w:val="none" w:sz="0" w:space="0" w:color="auto"/>
        <w:right w:val="none" w:sz="0" w:space="0" w:color="auto"/>
      </w:divBdr>
    </w:div>
    <w:div w:id="2137137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ldelo.ru/stuff/mebelnyy-rynok-tendentsii-i-prognozy" TargetMode="External"/><Relationship Id="rId13" Type="http://schemas.openxmlformats.org/officeDocument/2006/relationships/hyperlink" Target="http://www.proday-biznes.ru/" TargetMode="External"/><Relationship Id="rId18" Type="http://schemas.openxmlformats.org/officeDocument/2006/relationships/hyperlink" Target="http://www.bizzona.ru/searchsell/city/77" TargetMode="External"/><Relationship Id="rId26"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hyperlink" Target="http://www.presskit.narod2.ru/zadaniya_dlya_studentov/" TargetMode="External"/><Relationship Id="rId7" Type="http://schemas.openxmlformats.org/officeDocument/2006/relationships/endnotes" Target="endnotes.xml"/><Relationship Id="rId12" Type="http://schemas.openxmlformats.org/officeDocument/2006/relationships/hyperlink" Target="http://www.vashafirma.ru/" TargetMode="External"/><Relationship Id="rId17" Type="http://schemas.openxmlformats.org/officeDocument/2006/relationships/hyperlink" Target="http://www.bizmast.ru/prodazha-biznesa/" TargetMode="External"/><Relationship Id="rId25" Type="http://schemas.openxmlformats.org/officeDocument/2006/relationships/hyperlink" Target="http://elib.fa.ru/" TargetMode="External"/><Relationship Id="rId2" Type="http://schemas.openxmlformats.org/officeDocument/2006/relationships/numbering" Target="numbering.xml"/><Relationship Id="rId16" Type="http://schemas.openxmlformats.org/officeDocument/2006/relationships/hyperlink" Target="http://www.skaniainvest.ru/item/mebel_mag/" TargetMode="External"/><Relationship Id="rId20" Type="http://schemas.openxmlformats.org/officeDocument/2006/relationships/hyperlink" Target="http://www.apex-realty.ru/busines-sale.htm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nvest-shop.ru/show_sales2.htm?utm_source=yandex_context&amp;utm_medium=cpc&amp;utm_content=425_yand&amp;utm_campaign=invest-shop_15.02.13&amp;_openstat=ZGlyZWN0LnlhbmRleC5ydTs1OTc2OTQxOzI3MzYxODg0Mzt5YW5kZXgucnU6cHJlbWl1bQ&amp;yclid=5798415923461297205" TargetMode="External"/><Relationship Id="rId24" Type="http://schemas.openxmlformats.org/officeDocument/2006/relationships/hyperlink" Target="http://www.prime1.ru" TargetMode="External"/><Relationship Id="rId5" Type="http://schemas.openxmlformats.org/officeDocument/2006/relationships/webSettings" Target="webSettings.xml"/><Relationship Id="rId15" Type="http://schemas.openxmlformats.org/officeDocument/2006/relationships/hyperlink" Target="http://l.facebook.com/l.php?u=http%3A%2F%2Fdeloshop.ru%2F&amp;h=RAQH14JFq&amp;enc=AZNom65aOpl_ZYeWV5m-dhUyE8ajy_DzDnDJcJ2iCaMD8lQIVglPEURfhh7WxjGCfvqUrQc5hPmV-m0_laatC5WUFxCFUs9JHqATTs-ERqSQA4FDRHVbF1bbdeJGzhmymAJno4iHHr1-fq3sauMQeUE_Kye_WdsjnGdrzlM6xXt5cg&amp;s=1" TargetMode="External"/><Relationship Id="rId23" Type="http://schemas.openxmlformats.org/officeDocument/2006/relationships/footer" Target="footer2.xml"/><Relationship Id="rId28" Type="http://schemas.openxmlformats.org/officeDocument/2006/relationships/fontTable" Target="fontTable.xml"/><Relationship Id="rId10" Type="http://schemas.openxmlformats.org/officeDocument/2006/relationships/hyperlink" Target="http://vremyadeneg.ru/?checked=1" TargetMode="External"/><Relationship Id="rId19" Type="http://schemas.openxmlformats.org/officeDocument/2006/relationships/hyperlink" Target="http://l.facebook.com/l.php?u=http%3A%2F%2Fwww.bizlider.ru%2F&amp;h=mAQHGbmsM&amp;enc=AZO6QSdZk9LtfFd1sP1SI_t163-C52NZNKYfrxXAZ6GKwRj-jkuS1wXjlVs2hwN_-l5Yhz1xRzR7Q2gcZNRzJqcAcMrqHWFzHbh-PL5PUE6bqUWTCJD-oGhhFOyBOTXFTa0AHruNUPvHZj2cxnWoBYU9odOqw1Xjf0wJlOkciTRElA&amp;s=1" TargetMode="External"/><Relationship Id="rId4" Type="http://schemas.openxmlformats.org/officeDocument/2006/relationships/settings" Target="settings.xml"/><Relationship Id="rId9" Type="http://schemas.openxmlformats.org/officeDocument/2006/relationships/hyperlink" Target="http://www.proday-biznes.ru/" TargetMode="External"/><Relationship Id="rId14" Type="http://schemas.openxmlformats.org/officeDocument/2006/relationships/hyperlink" Target="http://businessesforsale.ru/" TargetMode="External"/><Relationship Id="rId22" Type="http://schemas.openxmlformats.org/officeDocument/2006/relationships/footer" Target="footer1.xml"/><Relationship Id="rId27" Type="http://schemas.openxmlformats.org/officeDocument/2006/relationships/hyperlink" Target="http://www.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273747-E1A3-42BD-AAA4-2E86082AF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34</Pages>
  <Words>9744</Words>
  <Characters>55545</Characters>
  <Application>Microsoft Office Word</Application>
  <DocSecurity>0</DocSecurity>
  <Lines>462</Lines>
  <Paragraphs>130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65159</CharactersWithSpaces>
  <SharedDoc>false</SharedDoc>
  <HLinks>
    <vt:vector size="222" baseType="variant">
      <vt:variant>
        <vt:i4>7274601</vt:i4>
      </vt:variant>
      <vt:variant>
        <vt:i4>111</vt:i4>
      </vt:variant>
      <vt:variant>
        <vt:i4>0</vt:i4>
      </vt:variant>
      <vt:variant>
        <vt:i4>5</vt:i4>
      </vt:variant>
      <vt:variant>
        <vt:lpwstr>http://www.rbk.ru/</vt:lpwstr>
      </vt:variant>
      <vt:variant>
        <vt:lpwstr/>
      </vt:variant>
      <vt:variant>
        <vt:i4>8126573</vt:i4>
      </vt:variant>
      <vt:variant>
        <vt:i4>108</vt:i4>
      </vt:variant>
      <vt:variant>
        <vt:i4>0</vt:i4>
      </vt:variant>
      <vt:variant>
        <vt:i4>5</vt:i4>
      </vt:variant>
      <vt:variant>
        <vt:lpwstr>http://elibrary.ru/</vt:lpwstr>
      </vt:variant>
      <vt:variant>
        <vt:lpwstr/>
      </vt:variant>
      <vt:variant>
        <vt:i4>1310740</vt:i4>
      </vt:variant>
      <vt:variant>
        <vt:i4>105</vt:i4>
      </vt:variant>
      <vt:variant>
        <vt:i4>0</vt:i4>
      </vt:variant>
      <vt:variant>
        <vt:i4>5</vt:i4>
      </vt:variant>
      <vt:variant>
        <vt:lpwstr>https://www.biblio-online.ru/</vt:lpwstr>
      </vt:variant>
      <vt:variant>
        <vt:lpwstr/>
      </vt:variant>
      <vt:variant>
        <vt:i4>3801188</vt:i4>
      </vt:variant>
      <vt:variant>
        <vt:i4>102</vt:i4>
      </vt:variant>
      <vt:variant>
        <vt:i4>0</vt:i4>
      </vt:variant>
      <vt:variant>
        <vt:i4>5</vt:i4>
      </vt:variant>
      <vt:variant>
        <vt:lpwstr>http://www.znanium.com/</vt:lpwstr>
      </vt:variant>
      <vt:variant>
        <vt:lpwstr/>
      </vt:variant>
      <vt:variant>
        <vt:i4>983071</vt:i4>
      </vt:variant>
      <vt:variant>
        <vt:i4>99</vt:i4>
      </vt:variant>
      <vt:variant>
        <vt:i4>0</vt:i4>
      </vt:variant>
      <vt:variant>
        <vt:i4>5</vt:i4>
      </vt:variant>
      <vt:variant>
        <vt:lpwstr>http://biblioclub.ru/</vt:lpwstr>
      </vt:variant>
      <vt:variant>
        <vt:lpwstr/>
      </vt:variant>
      <vt:variant>
        <vt:i4>8192038</vt:i4>
      </vt:variant>
      <vt:variant>
        <vt:i4>96</vt:i4>
      </vt:variant>
      <vt:variant>
        <vt:i4>0</vt:i4>
      </vt:variant>
      <vt:variant>
        <vt:i4>5</vt:i4>
      </vt:variant>
      <vt:variant>
        <vt:lpwstr>http://www.book.ru/</vt:lpwstr>
      </vt:variant>
      <vt:variant>
        <vt:lpwstr/>
      </vt:variant>
      <vt:variant>
        <vt:i4>3473466</vt:i4>
      </vt:variant>
      <vt:variant>
        <vt:i4>93</vt:i4>
      </vt:variant>
      <vt:variant>
        <vt:i4>0</vt:i4>
      </vt:variant>
      <vt:variant>
        <vt:i4>5</vt:i4>
      </vt:variant>
      <vt:variant>
        <vt:lpwstr>http://elib.fa.ru/</vt:lpwstr>
      </vt:variant>
      <vt:variant>
        <vt:lpwstr/>
      </vt:variant>
      <vt:variant>
        <vt:i4>5570562</vt:i4>
      </vt:variant>
      <vt:variant>
        <vt:i4>90</vt:i4>
      </vt:variant>
      <vt:variant>
        <vt:i4>0</vt:i4>
      </vt:variant>
      <vt:variant>
        <vt:i4>5</vt:i4>
      </vt:variant>
      <vt:variant>
        <vt:lpwstr>http://www.globalinnovationindex.org/</vt:lpwstr>
      </vt:variant>
      <vt:variant>
        <vt:lpwstr/>
      </vt:variant>
      <vt:variant>
        <vt:i4>6422624</vt:i4>
      </vt:variant>
      <vt:variant>
        <vt:i4>87</vt:i4>
      </vt:variant>
      <vt:variant>
        <vt:i4>0</vt:i4>
      </vt:variant>
      <vt:variant>
        <vt:i4>5</vt:i4>
      </vt:variant>
      <vt:variant>
        <vt:lpwstr>http://www.gks.ru/</vt:lpwstr>
      </vt:variant>
      <vt:variant>
        <vt:lpwstr/>
      </vt:variant>
      <vt:variant>
        <vt:i4>1179719</vt:i4>
      </vt:variant>
      <vt:variant>
        <vt:i4>84</vt:i4>
      </vt:variant>
      <vt:variant>
        <vt:i4>0</vt:i4>
      </vt:variant>
      <vt:variant>
        <vt:i4>5</vt:i4>
      </vt:variant>
      <vt:variant>
        <vt:lpwstr>http://www.consultant.ru/</vt:lpwstr>
      </vt:variant>
      <vt:variant>
        <vt:lpwstr/>
      </vt:variant>
      <vt:variant>
        <vt:i4>6750333</vt:i4>
      </vt:variant>
      <vt:variant>
        <vt:i4>81</vt:i4>
      </vt:variant>
      <vt:variant>
        <vt:i4>0</vt:i4>
      </vt:variant>
      <vt:variant>
        <vt:i4>5</vt:i4>
      </vt:variant>
      <vt:variant>
        <vt:lpwstr>http://www.rvc.ru/</vt:lpwstr>
      </vt:variant>
      <vt:variant>
        <vt:lpwstr/>
      </vt:variant>
      <vt:variant>
        <vt:i4>6357045</vt:i4>
      </vt:variant>
      <vt:variant>
        <vt:i4>78</vt:i4>
      </vt:variant>
      <vt:variant>
        <vt:i4>0</vt:i4>
      </vt:variant>
      <vt:variant>
        <vt:i4>5</vt:i4>
      </vt:variant>
      <vt:variant>
        <vt:lpwstr>http://www.rvca.ru/</vt:lpwstr>
      </vt:variant>
      <vt:variant>
        <vt:lpwstr/>
      </vt:variant>
      <vt:variant>
        <vt:i4>393219</vt:i4>
      </vt:variant>
      <vt:variant>
        <vt:i4>75</vt:i4>
      </vt:variant>
      <vt:variant>
        <vt:i4>0</vt:i4>
      </vt:variant>
      <vt:variant>
        <vt:i4>5</vt:i4>
      </vt:variant>
      <vt:variant>
        <vt:lpwstr>http://www.fasie.ru/</vt:lpwstr>
      </vt:variant>
      <vt:variant>
        <vt:lpwstr/>
      </vt:variant>
      <vt:variant>
        <vt:i4>2424870</vt:i4>
      </vt:variant>
      <vt:variant>
        <vt:i4>72</vt:i4>
      </vt:variant>
      <vt:variant>
        <vt:i4>0</vt:i4>
      </vt:variant>
      <vt:variant>
        <vt:i4>5</vt:i4>
      </vt:variant>
      <vt:variant>
        <vt:lpwstr>http://asi.ru/nti/</vt:lpwstr>
      </vt:variant>
      <vt:variant>
        <vt:lpwstr/>
      </vt:variant>
      <vt:variant>
        <vt:i4>2687010</vt:i4>
      </vt:variant>
      <vt:variant>
        <vt:i4>69</vt:i4>
      </vt:variant>
      <vt:variant>
        <vt:i4>0</vt:i4>
      </vt:variant>
      <vt:variant>
        <vt:i4>5</vt:i4>
      </vt:variant>
      <vt:variant>
        <vt:lpwstr>http://innovation.gov.ru/ru</vt:lpwstr>
      </vt:variant>
      <vt:variant>
        <vt:lpwstr/>
      </vt:variant>
      <vt:variant>
        <vt:i4>8060970</vt:i4>
      </vt:variant>
      <vt:variant>
        <vt:i4>66</vt:i4>
      </vt:variant>
      <vt:variant>
        <vt:i4>0</vt:i4>
      </vt:variant>
      <vt:variant>
        <vt:i4>5</vt:i4>
      </vt:variant>
      <vt:variant>
        <vt:lpwstr>http://www.economy.gov.ru/</vt:lpwstr>
      </vt:variant>
      <vt:variant>
        <vt:lpwstr/>
      </vt:variant>
      <vt:variant>
        <vt:i4>1638449</vt:i4>
      </vt:variant>
      <vt:variant>
        <vt:i4>62</vt:i4>
      </vt:variant>
      <vt:variant>
        <vt:i4>0</vt:i4>
      </vt:variant>
      <vt:variant>
        <vt:i4>5</vt:i4>
      </vt:variant>
      <vt:variant>
        <vt:lpwstr/>
      </vt:variant>
      <vt:variant>
        <vt:lpwstr>_Toc449699554</vt:lpwstr>
      </vt:variant>
      <vt:variant>
        <vt:i4>1638449</vt:i4>
      </vt:variant>
      <vt:variant>
        <vt:i4>59</vt:i4>
      </vt:variant>
      <vt:variant>
        <vt:i4>0</vt:i4>
      </vt:variant>
      <vt:variant>
        <vt:i4>5</vt:i4>
      </vt:variant>
      <vt:variant>
        <vt:lpwstr/>
      </vt:variant>
      <vt:variant>
        <vt:lpwstr>_Toc449699553</vt:lpwstr>
      </vt:variant>
      <vt:variant>
        <vt:i4>1638449</vt:i4>
      </vt:variant>
      <vt:variant>
        <vt:i4>56</vt:i4>
      </vt:variant>
      <vt:variant>
        <vt:i4>0</vt:i4>
      </vt:variant>
      <vt:variant>
        <vt:i4>5</vt:i4>
      </vt:variant>
      <vt:variant>
        <vt:lpwstr/>
      </vt:variant>
      <vt:variant>
        <vt:lpwstr>_Toc449699552</vt:lpwstr>
      </vt:variant>
      <vt:variant>
        <vt:i4>1638449</vt:i4>
      </vt:variant>
      <vt:variant>
        <vt:i4>53</vt:i4>
      </vt:variant>
      <vt:variant>
        <vt:i4>0</vt:i4>
      </vt:variant>
      <vt:variant>
        <vt:i4>5</vt:i4>
      </vt:variant>
      <vt:variant>
        <vt:lpwstr/>
      </vt:variant>
      <vt:variant>
        <vt:lpwstr>_Toc449699551</vt:lpwstr>
      </vt:variant>
      <vt:variant>
        <vt:i4>1638449</vt:i4>
      </vt:variant>
      <vt:variant>
        <vt:i4>50</vt:i4>
      </vt:variant>
      <vt:variant>
        <vt:i4>0</vt:i4>
      </vt:variant>
      <vt:variant>
        <vt:i4>5</vt:i4>
      </vt:variant>
      <vt:variant>
        <vt:lpwstr/>
      </vt:variant>
      <vt:variant>
        <vt:lpwstr>_Toc449699550</vt:lpwstr>
      </vt:variant>
      <vt:variant>
        <vt:i4>1572913</vt:i4>
      </vt:variant>
      <vt:variant>
        <vt:i4>47</vt:i4>
      </vt:variant>
      <vt:variant>
        <vt:i4>0</vt:i4>
      </vt:variant>
      <vt:variant>
        <vt:i4>5</vt:i4>
      </vt:variant>
      <vt:variant>
        <vt:lpwstr/>
      </vt:variant>
      <vt:variant>
        <vt:lpwstr>_Toc449699549</vt:lpwstr>
      </vt:variant>
      <vt:variant>
        <vt:i4>1572913</vt:i4>
      </vt:variant>
      <vt:variant>
        <vt:i4>44</vt:i4>
      </vt:variant>
      <vt:variant>
        <vt:i4>0</vt:i4>
      </vt:variant>
      <vt:variant>
        <vt:i4>5</vt:i4>
      </vt:variant>
      <vt:variant>
        <vt:lpwstr/>
      </vt:variant>
      <vt:variant>
        <vt:lpwstr>_Toc449699548</vt:lpwstr>
      </vt:variant>
      <vt:variant>
        <vt:i4>1572913</vt:i4>
      </vt:variant>
      <vt:variant>
        <vt:i4>41</vt:i4>
      </vt:variant>
      <vt:variant>
        <vt:i4>0</vt:i4>
      </vt:variant>
      <vt:variant>
        <vt:i4>5</vt:i4>
      </vt:variant>
      <vt:variant>
        <vt:lpwstr/>
      </vt:variant>
      <vt:variant>
        <vt:lpwstr>_Toc449699547</vt:lpwstr>
      </vt:variant>
      <vt:variant>
        <vt:i4>1572913</vt:i4>
      </vt:variant>
      <vt:variant>
        <vt:i4>38</vt:i4>
      </vt:variant>
      <vt:variant>
        <vt:i4>0</vt:i4>
      </vt:variant>
      <vt:variant>
        <vt:i4>5</vt:i4>
      </vt:variant>
      <vt:variant>
        <vt:lpwstr/>
      </vt:variant>
      <vt:variant>
        <vt:lpwstr>_Toc449699546</vt:lpwstr>
      </vt:variant>
      <vt:variant>
        <vt:i4>1572913</vt:i4>
      </vt:variant>
      <vt:variant>
        <vt:i4>35</vt:i4>
      </vt:variant>
      <vt:variant>
        <vt:i4>0</vt:i4>
      </vt:variant>
      <vt:variant>
        <vt:i4>5</vt:i4>
      </vt:variant>
      <vt:variant>
        <vt:lpwstr/>
      </vt:variant>
      <vt:variant>
        <vt:lpwstr>_Toc449699545</vt:lpwstr>
      </vt:variant>
      <vt:variant>
        <vt:i4>1572913</vt:i4>
      </vt:variant>
      <vt:variant>
        <vt:i4>32</vt:i4>
      </vt:variant>
      <vt:variant>
        <vt:i4>0</vt:i4>
      </vt:variant>
      <vt:variant>
        <vt:i4>5</vt:i4>
      </vt:variant>
      <vt:variant>
        <vt:lpwstr/>
      </vt:variant>
      <vt:variant>
        <vt:lpwstr>_Toc449699544</vt:lpwstr>
      </vt:variant>
      <vt:variant>
        <vt:i4>1572913</vt:i4>
      </vt:variant>
      <vt:variant>
        <vt:i4>29</vt:i4>
      </vt:variant>
      <vt:variant>
        <vt:i4>0</vt:i4>
      </vt:variant>
      <vt:variant>
        <vt:i4>5</vt:i4>
      </vt:variant>
      <vt:variant>
        <vt:lpwstr/>
      </vt:variant>
      <vt:variant>
        <vt:lpwstr>_Toc449699543</vt:lpwstr>
      </vt:variant>
      <vt:variant>
        <vt:i4>1572913</vt:i4>
      </vt:variant>
      <vt:variant>
        <vt:i4>26</vt:i4>
      </vt:variant>
      <vt:variant>
        <vt:i4>0</vt:i4>
      </vt:variant>
      <vt:variant>
        <vt:i4>5</vt:i4>
      </vt:variant>
      <vt:variant>
        <vt:lpwstr/>
      </vt:variant>
      <vt:variant>
        <vt:lpwstr>_Toc449699542</vt:lpwstr>
      </vt:variant>
      <vt:variant>
        <vt:i4>1572913</vt:i4>
      </vt:variant>
      <vt:variant>
        <vt:i4>23</vt:i4>
      </vt:variant>
      <vt:variant>
        <vt:i4>0</vt:i4>
      </vt:variant>
      <vt:variant>
        <vt:i4>5</vt:i4>
      </vt:variant>
      <vt:variant>
        <vt:lpwstr/>
      </vt:variant>
      <vt:variant>
        <vt:lpwstr>_Toc449699541</vt:lpwstr>
      </vt:variant>
      <vt:variant>
        <vt:i4>1572913</vt:i4>
      </vt:variant>
      <vt:variant>
        <vt:i4>20</vt:i4>
      </vt:variant>
      <vt:variant>
        <vt:i4>0</vt:i4>
      </vt:variant>
      <vt:variant>
        <vt:i4>5</vt:i4>
      </vt:variant>
      <vt:variant>
        <vt:lpwstr/>
      </vt:variant>
      <vt:variant>
        <vt:lpwstr>_Toc449699540</vt:lpwstr>
      </vt:variant>
      <vt:variant>
        <vt:i4>2031665</vt:i4>
      </vt:variant>
      <vt:variant>
        <vt:i4>17</vt:i4>
      </vt:variant>
      <vt:variant>
        <vt:i4>0</vt:i4>
      </vt:variant>
      <vt:variant>
        <vt:i4>5</vt:i4>
      </vt:variant>
      <vt:variant>
        <vt:lpwstr/>
      </vt:variant>
      <vt:variant>
        <vt:lpwstr>_Toc449699539</vt:lpwstr>
      </vt:variant>
      <vt:variant>
        <vt:i4>2031665</vt:i4>
      </vt:variant>
      <vt:variant>
        <vt:i4>14</vt:i4>
      </vt:variant>
      <vt:variant>
        <vt:i4>0</vt:i4>
      </vt:variant>
      <vt:variant>
        <vt:i4>5</vt:i4>
      </vt:variant>
      <vt:variant>
        <vt:lpwstr/>
      </vt:variant>
      <vt:variant>
        <vt:lpwstr>_Toc449699538</vt:lpwstr>
      </vt:variant>
      <vt:variant>
        <vt:i4>2031665</vt:i4>
      </vt:variant>
      <vt:variant>
        <vt:i4>11</vt:i4>
      </vt:variant>
      <vt:variant>
        <vt:i4>0</vt:i4>
      </vt:variant>
      <vt:variant>
        <vt:i4>5</vt:i4>
      </vt:variant>
      <vt:variant>
        <vt:lpwstr/>
      </vt:variant>
      <vt:variant>
        <vt:lpwstr>_Toc449699537</vt:lpwstr>
      </vt:variant>
      <vt:variant>
        <vt:i4>2031665</vt:i4>
      </vt:variant>
      <vt:variant>
        <vt:i4>8</vt:i4>
      </vt:variant>
      <vt:variant>
        <vt:i4>0</vt:i4>
      </vt:variant>
      <vt:variant>
        <vt:i4>5</vt:i4>
      </vt:variant>
      <vt:variant>
        <vt:lpwstr/>
      </vt:variant>
      <vt:variant>
        <vt:lpwstr>_Toc449699536</vt:lpwstr>
      </vt:variant>
      <vt:variant>
        <vt:i4>2031665</vt:i4>
      </vt:variant>
      <vt:variant>
        <vt:i4>5</vt:i4>
      </vt:variant>
      <vt:variant>
        <vt:i4>0</vt:i4>
      </vt:variant>
      <vt:variant>
        <vt:i4>5</vt:i4>
      </vt:variant>
      <vt:variant>
        <vt:lpwstr/>
      </vt:variant>
      <vt:variant>
        <vt:lpwstr>_Toc449699535</vt:lpwstr>
      </vt:variant>
      <vt:variant>
        <vt:i4>2031665</vt:i4>
      </vt:variant>
      <vt:variant>
        <vt:i4>2</vt:i4>
      </vt:variant>
      <vt:variant>
        <vt:i4>0</vt:i4>
      </vt:variant>
      <vt:variant>
        <vt:i4>5</vt:i4>
      </vt:variant>
      <vt:variant>
        <vt:lpwstr/>
      </vt:variant>
      <vt:variant>
        <vt:lpwstr>_Toc449699534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Айрапетян Каринэ Петросовна</cp:lastModifiedBy>
  <cp:revision>13</cp:revision>
  <cp:lastPrinted>2019-03-28T14:31:00Z</cp:lastPrinted>
  <dcterms:created xsi:type="dcterms:W3CDTF">2022-11-25T09:03:00Z</dcterms:created>
  <dcterms:modified xsi:type="dcterms:W3CDTF">2024-07-11T08:28:00Z</dcterms:modified>
</cp:coreProperties>
</file>